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D99E" w14:textId="29F88E4F" w:rsidR="00CC2BA2" w:rsidRDefault="00CC2BA2" w:rsidP="00925783">
      <w:pPr>
        <w:keepNext/>
        <w:jc w:val="right"/>
        <w:outlineLvl w:val="2"/>
        <w:rPr>
          <w:rFonts w:ascii="Arial" w:hAnsi="Arial" w:cs="Arial"/>
          <w:sz w:val="22"/>
        </w:rPr>
      </w:pPr>
    </w:p>
    <w:p w14:paraId="6321BD07" w14:textId="77777777" w:rsidR="00DD428C" w:rsidRDefault="006E6F37" w:rsidP="00D950BC">
      <w:pPr>
        <w:keepNext/>
        <w:spacing w:before="240" w:after="60"/>
        <w:outlineLvl w:val="2"/>
        <w:rPr>
          <w:rFonts w:ascii="Arial" w:hAnsi="Arial" w:cs="Arial"/>
          <w:b/>
          <w:bCs/>
          <w:sz w:val="23"/>
          <w:szCs w:val="23"/>
        </w:rPr>
      </w:pPr>
      <w:r w:rsidRPr="006E6F37">
        <w:rPr>
          <w:rFonts w:ascii="Arial" w:hAnsi="Arial" w:cs="Arial"/>
          <w:sz w:val="23"/>
          <w:szCs w:val="23"/>
        </w:rPr>
        <w:t>Tugiteenused perepõhise asendushoolduse pakkujatele 2024-2025 Sotsiaalkindlustusametile</w:t>
      </w:r>
      <w:r>
        <w:rPr>
          <w:rFonts w:ascii="Arial" w:hAnsi="Arial" w:cs="Arial"/>
          <w:b/>
          <w:bCs/>
          <w:sz w:val="23"/>
          <w:szCs w:val="23"/>
        </w:rPr>
        <w:t xml:space="preserve"> </w:t>
      </w:r>
    </w:p>
    <w:p w14:paraId="6B48BB0B" w14:textId="43BDCB01" w:rsidR="00292FAA" w:rsidRPr="00D950BC" w:rsidRDefault="00925783" w:rsidP="00D950BC">
      <w:pPr>
        <w:keepNext/>
        <w:spacing w:before="240" w:after="60"/>
        <w:outlineLvl w:val="2"/>
        <w:rPr>
          <w:rFonts w:ascii="Arial" w:hAnsi="Arial" w:cs="Arial"/>
          <w:b/>
          <w:bCs/>
          <w:sz w:val="23"/>
          <w:szCs w:val="23"/>
        </w:rPr>
      </w:pPr>
      <w:r w:rsidRPr="002E1022">
        <w:rPr>
          <w:rFonts w:ascii="Arial" w:hAnsi="Arial" w:cs="Arial"/>
          <w:b/>
          <w:bCs/>
          <w:sz w:val="23"/>
          <w:szCs w:val="23"/>
        </w:rPr>
        <w:t xml:space="preserve">Vorm </w:t>
      </w:r>
      <w:r w:rsidR="00506EA4" w:rsidRPr="002E1022">
        <w:rPr>
          <w:rFonts w:ascii="Arial" w:hAnsi="Arial" w:cs="Arial"/>
          <w:b/>
          <w:bCs/>
          <w:sz w:val="23"/>
          <w:szCs w:val="23"/>
        </w:rPr>
        <w:t>I</w:t>
      </w:r>
      <w:r w:rsidRPr="002E1022">
        <w:rPr>
          <w:rFonts w:ascii="Arial" w:hAnsi="Arial" w:cs="Arial"/>
          <w:b/>
          <w:bCs/>
          <w:sz w:val="23"/>
          <w:szCs w:val="23"/>
        </w:rPr>
        <w:t xml:space="preserve"> – </w:t>
      </w:r>
      <w:r w:rsidR="00306AD4" w:rsidRPr="002E1022">
        <w:rPr>
          <w:rFonts w:ascii="Arial" w:hAnsi="Arial" w:cs="Arial"/>
          <w:b/>
          <w:bCs/>
          <w:sz w:val="23"/>
          <w:szCs w:val="23"/>
        </w:rPr>
        <w:t>Pakkumus</w:t>
      </w:r>
      <w:r w:rsidRPr="002E1022">
        <w:rPr>
          <w:rFonts w:ascii="Arial" w:hAnsi="Arial" w:cs="Arial"/>
          <w:b/>
          <w:bCs/>
          <w:sz w:val="23"/>
          <w:szCs w:val="23"/>
        </w:rPr>
        <w:t xml:space="preserve"> </w:t>
      </w:r>
    </w:p>
    <w:p w14:paraId="103B983D" w14:textId="573F9D18" w:rsidR="00916BE1" w:rsidRDefault="00916BE1" w:rsidP="00916BE1">
      <w:pPr>
        <w:spacing w:after="120"/>
        <w:jc w:val="both"/>
        <w:rPr>
          <w:rFonts w:ascii="Arial" w:hAnsi="Arial" w:cs="Arial"/>
          <w:b/>
          <w:sz w:val="23"/>
          <w:szCs w:val="23"/>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670"/>
      </w:tblGrid>
      <w:tr w:rsidR="00916BE1" w:rsidRPr="00901AEB" w14:paraId="4C797276" w14:textId="77777777" w:rsidTr="0006257A">
        <w:tc>
          <w:tcPr>
            <w:tcW w:w="3573" w:type="dxa"/>
          </w:tcPr>
          <w:p w14:paraId="7E1AA51D" w14:textId="77777777" w:rsidR="00916BE1" w:rsidRPr="00901AEB" w:rsidRDefault="00916BE1" w:rsidP="00437A8B">
            <w:pPr>
              <w:widowControl w:val="0"/>
              <w:tabs>
                <w:tab w:val="left" w:pos="1005"/>
              </w:tabs>
              <w:suppressAutoHyphens/>
              <w:autoSpaceDE/>
              <w:autoSpaceDN/>
              <w:rPr>
                <w:rFonts w:ascii="Arial" w:hAnsi="Arial" w:cs="Arial"/>
                <w:b/>
                <w:kern w:val="1"/>
                <w:sz w:val="22"/>
                <w:szCs w:val="22"/>
              </w:rPr>
            </w:pPr>
            <w:r w:rsidRPr="00901AEB">
              <w:rPr>
                <w:rFonts w:ascii="Arial" w:hAnsi="Arial" w:cs="Arial"/>
                <w:b/>
                <w:kern w:val="1"/>
                <w:sz w:val="22"/>
                <w:szCs w:val="22"/>
              </w:rPr>
              <w:t>Pakkuja andmed</w:t>
            </w:r>
          </w:p>
        </w:tc>
        <w:tc>
          <w:tcPr>
            <w:tcW w:w="5670" w:type="dxa"/>
            <w:shd w:val="clear" w:color="auto" w:fill="FFFFFF"/>
          </w:tcPr>
          <w:p w14:paraId="5F3D447E"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i/>
                <w:sz w:val="22"/>
                <w:szCs w:val="22"/>
              </w:rPr>
              <w:t>Ühispakkumuse korral märkida ühispakkujate andmed</w:t>
            </w:r>
          </w:p>
        </w:tc>
      </w:tr>
      <w:tr w:rsidR="00916BE1" w:rsidRPr="00901AEB" w14:paraId="0B79F960" w14:textId="77777777" w:rsidTr="0006257A">
        <w:tc>
          <w:tcPr>
            <w:tcW w:w="3573" w:type="dxa"/>
          </w:tcPr>
          <w:p w14:paraId="6A28E6CA"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ärinimi</w:t>
            </w:r>
          </w:p>
        </w:tc>
        <w:tc>
          <w:tcPr>
            <w:tcW w:w="5670" w:type="dxa"/>
          </w:tcPr>
          <w:p w14:paraId="3E2ACFFD" w14:textId="2B198117" w:rsidR="00916BE1" w:rsidRPr="00901AEB" w:rsidRDefault="00CB220A" w:rsidP="00437A8B">
            <w:pPr>
              <w:widowControl w:val="0"/>
              <w:tabs>
                <w:tab w:val="left" w:pos="1005"/>
              </w:tabs>
              <w:suppressAutoHyphens/>
              <w:autoSpaceDE/>
              <w:autoSpaceDN/>
              <w:rPr>
                <w:rFonts w:ascii="Arial" w:hAnsi="Arial" w:cs="Arial"/>
                <w:kern w:val="1"/>
                <w:sz w:val="22"/>
                <w:szCs w:val="22"/>
              </w:rPr>
            </w:pPr>
            <w:r w:rsidRPr="00CB220A">
              <w:rPr>
                <w:rFonts w:ascii="Arial" w:hAnsi="Arial" w:cs="Arial"/>
                <w:kern w:val="1"/>
                <w:sz w:val="22"/>
                <w:szCs w:val="22"/>
              </w:rPr>
              <w:t>MTÜ Oma Pere, SOS Lasteküla Eesti Ühing</w:t>
            </w:r>
          </w:p>
        </w:tc>
      </w:tr>
      <w:tr w:rsidR="00916BE1" w:rsidRPr="00901AEB" w14:paraId="2C040473" w14:textId="77777777" w:rsidTr="0006257A">
        <w:tc>
          <w:tcPr>
            <w:tcW w:w="3573" w:type="dxa"/>
          </w:tcPr>
          <w:p w14:paraId="616090E5"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Registrikood</w:t>
            </w:r>
          </w:p>
        </w:tc>
        <w:tc>
          <w:tcPr>
            <w:tcW w:w="5670" w:type="dxa"/>
          </w:tcPr>
          <w:p w14:paraId="50A383CC" w14:textId="5866665E" w:rsidR="00916BE1" w:rsidRPr="00901AEB" w:rsidRDefault="00F50F77" w:rsidP="00437A8B">
            <w:pPr>
              <w:widowControl w:val="0"/>
              <w:tabs>
                <w:tab w:val="left" w:pos="1005"/>
              </w:tabs>
              <w:suppressAutoHyphens/>
              <w:autoSpaceDE/>
              <w:autoSpaceDN/>
              <w:rPr>
                <w:rFonts w:ascii="Arial" w:hAnsi="Arial" w:cs="Arial"/>
                <w:kern w:val="1"/>
                <w:sz w:val="22"/>
                <w:szCs w:val="22"/>
              </w:rPr>
            </w:pPr>
            <w:r w:rsidRPr="00F50F77">
              <w:rPr>
                <w:rFonts w:ascii="Arial" w:hAnsi="Arial" w:cs="Arial"/>
                <w:kern w:val="1"/>
                <w:sz w:val="22"/>
                <w:szCs w:val="22"/>
              </w:rPr>
              <w:t>80262027; 80088606</w:t>
            </w:r>
          </w:p>
        </w:tc>
      </w:tr>
      <w:tr w:rsidR="00916BE1" w:rsidRPr="00901AEB" w14:paraId="68CE6666" w14:textId="77777777" w:rsidTr="0006257A">
        <w:tc>
          <w:tcPr>
            <w:tcW w:w="3573" w:type="dxa"/>
          </w:tcPr>
          <w:p w14:paraId="312B735D"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Aadress</w:t>
            </w:r>
          </w:p>
        </w:tc>
        <w:tc>
          <w:tcPr>
            <w:tcW w:w="5670" w:type="dxa"/>
          </w:tcPr>
          <w:p w14:paraId="6AF58A7A" w14:textId="4F9F6583" w:rsidR="00916BE1" w:rsidRPr="00901AEB" w:rsidRDefault="00EB6D5C" w:rsidP="00437A8B">
            <w:pPr>
              <w:widowControl w:val="0"/>
              <w:tabs>
                <w:tab w:val="left" w:pos="1005"/>
              </w:tabs>
              <w:suppressAutoHyphens/>
              <w:autoSpaceDE/>
              <w:autoSpaceDN/>
              <w:rPr>
                <w:rFonts w:ascii="Arial" w:hAnsi="Arial" w:cs="Arial"/>
                <w:kern w:val="1"/>
                <w:sz w:val="22"/>
                <w:szCs w:val="22"/>
              </w:rPr>
            </w:pPr>
            <w:r w:rsidRPr="00EB6D5C">
              <w:rPr>
                <w:rFonts w:ascii="Arial" w:hAnsi="Arial" w:cs="Arial"/>
                <w:kern w:val="1"/>
                <w:sz w:val="22"/>
                <w:szCs w:val="22"/>
              </w:rPr>
              <w:t>Sirge tn 2, Tallinn ja Jalgpalli 21, Tallinn</w:t>
            </w:r>
          </w:p>
        </w:tc>
      </w:tr>
      <w:tr w:rsidR="00916BE1" w:rsidRPr="00901AEB" w14:paraId="047AC512" w14:textId="77777777" w:rsidTr="0006257A">
        <w:tc>
          <w:tcPr>
            <w:tcW w:w="3573" w:type="dxa"/>
          </w:tcPr>
          <w:p w14:paraId="513B4F77"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Telefon</w:t>
            </w:r>
          </w:p>
        </w:tc>
        <w:tc>
          <w:tcPr>
            <w:tcW w:w="5670" w:type="dxa"/>
          </w:tcPr>
          <w:p w14:paraId="6B645E19" w14:textId="4D9300BE" w:rsidR="00916BE1" w:rsidRPr="00901AEB" w:rsidRDefault="00127D73" w:rsidP="00437A8B">
            <w:pPr>
              <w:widowControl w:val="0"/>
              <w:tabs>
                <w:tab w:val="left" w:pos="1005"/>
              </w:tabs>
              <w:suppressAutoHyphens/>
              <w:autoSpaceDE/>
              <w:autoSpaceDN/>
              <w:rPr>
                <w:rFonts w:ascii="Arial" w:hAnsi="Arial" w:cs="Arial"/>
                <w:kern w:val="1"/>
                <w:sz w:val="22"/>
                <w:szCs w:val="22"/>
              </w:rPr>
            </w:pPr>
            <w:r w:rsidRPr="00127D73">
              <w:rPr>
                <w:rFonts w:ascii="Arial" w:hAnsi="Arial" w:cs="Arial"/>
                <w:kern w:val="1"/>
                <w:sz w:val="22"/>
                <w:szCs w:val="22"/>
              </w:rPr>
              <w:t>5689 0150; 5814 7797</w:t>
            </w:r>
          </w:p>
        </w:tc>
      </w:tr>
      <w:tr w:rsidR="00916BE1" w:rsidRPr="00901AEB" w14:paraId="3AF770BA" w14:textId="77777777" w:rsidTr="0006257A">
        <w:tc>
          <w:tcPr>
            <w:tcW w:w="3573" w:type="dxa"/>
          </w:tcPr>
          <w:p w14:paraId="74E6EAE0"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w:t>
            </w:r>
          </w:p>
        </w:tc>
        <w:tc>
          <w:tcPr>
            <w:tcW w:w="5670" w:type="dxa"/>
          </w:tcPr>
          <w:p w14:paraId="59CD7B13" w14:textId="7BE9A656" w:rsidR="00916BE1" w:rsidRPr="00901AEB" w:rsidRDefault="00000000" w:rsidP="00437A8B">
            <w:pPr>
              <w:widowControl w:val="0"/>
              <w:tabs>
                <w:tab w:val="left" w:pos="1005"/>
              </w:tabs>
              <w:suppressAutoHyphens/>
              <w:autoSpaceDE/>
              <w:autoSpaceDN/>
              <w:rPr>
                <w:rFonts w:ascii="Arial" w:hAnsi="Arial" w:cs="Arial"/>
                <w:kern w:val="1"/>
                <w:sz w:val="22"/>
                <w:szCs w:val="22"/>
              </w:rPr>
            </w:pPr>
            <w:hyperlink r:id="rId11" w:history="1">
              <w:r w:rsidR="00127D73" w:rsidRPr="003F20AA">
                <w:rPr>
                  <w:rStyle w:val="Hperlink"/>
                  <w:rFonts w:ascii="Arial" w:hAnsi="Arial" w:cs="Arial"/>
                  <w:kern w:val="1"/>
                  <w:sz w:val="22"/>
                  <w:szCs w:val="22"/>
                </w:rPr>
                <w:t>info@omapere.ee</w:t>
              </w:r>
            </w:hyperlink>
            <w:r w:rsidR="00127D73">
              <w:rPr>
                <w:rFonts w:ascii="Arial" w:hAnsi="Arial" w:cs="Arial"/>
                <w:kern w:val="1"/>
                <w:sz w:val="22"/>
                <w:szCs w:val="22"/>
              </w:rPr>
              <w:t xml:space="preserve">; </w:t>
            </w:r>
          </w:p>
        </w:tc>
      </w:tr>
      <w:tr w:rsidR="00916BE1" w:rsidRPr="00901AEB" w14:paraId="4C973CDD" w14:textId="77777777" w:rsidTr="0006257A">
        <w:tc>
          <w:tcPr>
            <w:tcW w:w="3573" w:type="dxa"/>
          </w:tcPr>
          <w:p w14:paraId="41AC6DD5"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on käibemaksukohustuslane</w:t>
            </w:r>
          </w:p>
        </w:tc>
        <w:tc>
          <w:tcPr>
            <w:tcW w:w="5670" w:type="dxa"/>
          </w:tcPr>
          <w:p w14:paraId="0EFE4B31" w14:textId="50F95875" w:rsidR="00916BE1" w:rsidRPr="00901AEB" w:rsidRDefault="00F67C53"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EI</w:t>
            </w:r>
          </w:p>
        </w:tc>
      </w:tr>
      <w:tr w:rsidR="00916BE1" w:rsidRPr="00901AEB" w14:paraId="78A3EC9C" w14:textId="77777777" w:rsidTr="0006257A">
        <w:tc>
          <w:tcPr>
            <w:tcW w:w="3573" w:type="dxa"/>
          </w:tcPr>
          <w:p w14:paraId="5D313F31" w14:textId="77CB6CCD"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 xml:space="preserve">Kodulehekülje aadress </w:t>
            </w:r>
          </w:p>
        </w:tc>
        <w:tc>
          <w:tcPr>
            <w:tcW w:w="5670" w:type="dxa"/>
          </w:tcPr>
          <w:p w14:paraId="455212B1" w14:textId="1B601226" w:rsidR="00916BE1" w:rsidRPr="00901AEB" w:rsidRDefault="00C41D5B" w:rsidP="00437A8B">
            <w:pPr>
              <w:widowControl w:val="0"/>
              <w:tabs>
                <w:tab w:val="left" w:pos="1005"/>
              </w:tabs>
              <w:suppressAutoHyphens/>
              <w:autoSpaceDE/>
              <w:autoSpaceDN/>
              <w:rPr>
                <w:rFonts w:ascii="Arial" w:hAnsi="Arial" w:cs="Arial"/>
                <w:kern w:val="1"/>
                <w:sz w:val="22"/>
                <w:szCs w:val="22"/>
              </w:rPr>
            </w:pPr>
            <w:r w:rsidRPr="00C41D5B">
              <w:rPr>
                <w:rFonts w:ascii="Arial" w:hAnsi="Arial" w:cs="Arial"/>
                <w:kern w:val="1"/>
                <w:sz w:val="22"/>
                <w:szCs w:val="22"/>
              </w:rPr>
              <w:t>www.omapere.ee ja www.sos-lastekyla.ee</w:t>
            </w:r>
          </w:p>
        </w:tc>
      </w:tr>
      <w:tr w:rsidR="00916BE1" w:rsidRPr="00901AEB" w14:paraId="10DD1F29" w14:textId="77777777" w:rsidTr="0006257A">
        <w:tc>
          <w:tcPr>
            <w:tcW w:w="3573" w:type="dxa"/>
          </w:tcPr>
          <w:p w14:paraId="43B9147B"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Kontaktisik, tema kontaktandmed</w:t>
            </w:r>
          </w:p>
          <w:p w14:paraId="2E539D9C"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 telefon)</w:t>
            </w:r>
          </w:p>
        </w:tc>
        <w:tc>
          <w:tcPr>
            <w:tcW w:w="5670" w:type="dxa"/>
          </w:tcPr>
          <w:p w14:paraId="58D224DD" w14:textId="74BB0AEB" w:rsidR="00916BE1" w:rsidRPr="00901AEB" w:rsidRDefault="003B16B5" w:rsidP="00437A8B">
            <w:pPr>
              <w:widowControl w:val="0"/>
              <w:tabs>
                <w:tab w:val="left" w:pos="1005"/>
              </w:tabs>
              <w:suppressAutoHyphens/>
              <w:autoSpaceDE/>
              <w:autoSpaceDN/>
              <w:rPr>
                <w:rFonts w:ascii="Arial" w:hAnsi="Arial" w:cs="Arial"/>
                <w:kern w:val="1"/>
                <w:sz w:val="22"/>
                <w:szCs w:val="22"/>
              </w:rPr>
            </w:pPr>
            <w:r w:rsidRPr="003B16B5">
              <w:rPr>
                <w:rFonts w:ascii="Arial" w:hAnsi="Arial" w:cs="Arial"/>
                <w:kern w:val="1"/>
                <w:sz w:val="22"/>
                <w:szCs w:val="22"/>
              </w:rPr>
              <w:t>Liis Saarna, tel 5689 0150, liis@omapere.ee</w:t>
            </w:r>
          </w:p>
        </w:tc>
      </w:tr>
    </w:tbl>
    <w:p w14:paraId="422F2071" w14:textId="77777777" w:rsidR="001645D8" w:rsidRPr="0036396E" w:rsidRDefault="001645D8" w:rsidP="001645D8">
      <w:pPr>
        <w:jc w:val="both"/>
        <w:rPr>
          <w:rFonts w:ascii="Arial" w:hAnsi="Arial" w:cs="Arial"/>
          <w:sz w:val="23"/>
          <w:szCs w:val="23"/>
        </w:rPr>
      </w:pPr>
    </w:p>
    <w:tbl>
      <w:tblPr>
        <w:tblStyle w:val="Kontuurtabel"/>
        <w:tblW w:w="9214" w:type="dxa"/>
        <w:tblInd w:w="137" w:type="dxa"/>
        <w:tblLook w:val="04A0" w:firstRow="1" w:lastRow="0" w:firstColumn="1" w:lastColumn="0" w:noHBand="0" w:noVBand="1"/>
      </w:tblPr>
      <w:tblGrid>
        <w:gridCol w:w="4394"/>
        <w:gridCol w:w="4820"/>
      </w:tblGrid>
      <w:tr w:rsidR="009D003E" w:rsidRPr="0036396E" w14:paraId="598FF8B5" w14:textId="77777777" w:rsidTr="0006257A">
        <w:tc>
          <w:tcPr>
            <w:tcW w:w="4394" w:type="dxa"/>
          </w:tcPr>
          <w:p w14:paraId="17EC332A" w14:textId="77777777" w:rsidR="009D003E" w:rsidRDefault="009D003E" w:rsidP="00883779">
            <w:pPr>
              <w:jc w:val="both"/>
              <w:rPr>
                <w:rFonts w:ascii="Arial" w:hAnsi="Arial" w:cs="Arial"/>
                <w:sz w:val="21"/>
                <w:szCs w:val="21"/>
              </w:rPr>
            </w:pPr>
            <w:r>
              <w:rPr>
                <w:rFonts w:ascii="Arial" w:hAnsi="Arial" w:cs="Arial"/>
                <w:sz w:val="21"/>
                <w:szCs w:val="21"/>
              </w:rPr>
              <w:t>Pakkuja projektijuht</w:t>
            </w:r>
          </w:p>
          <w:p w14:paraId="0A3245F2" w14:textId="6890D946" w:rsidR="00542AC6" w:rsidRPr="0036396E" w:rsidRDefault="00542AC6" w:rsidP="00883779">
            <w:pPr>
              <w:jc w:val="both"/>
              <w:rPr>
                <w:rFonts w:ascii="Arial" w:hAnsi="Arial" w:cs="Arial"/>
                <w:sz w:val="21"/>
                <w:szCs w:val="21"/>
              </w:rPr>
            </w:pPr>
          </w:p>
        </w:tc>
        <w:tc>
          <w:tcPr>
            <w:tcW w:w="4820" w:type="dxa"/>
          </w:tcPr>
          <w:p w14:paraId="45B205A9" w14:textId="75E67201" w:rsidR="009D003E" w:rsidRDefault="003B16B5" w:rsidP="001121AC">
            <w:pPr>
              <w:jc w:val="both"/>
              <w:rPr>
                <w:rFonts w:ascii="Arial" w:hAnsi="Arial" w:cs="Arial"/>
                <w:sz w:val="21"/>
                <w:szCs w:val="21"/>
              </w:rPr>
            </w:pPr>
            <w:r>
              <w:rPr>
                <w:rFonts w:ascii="Arial" w:hAnsi="Arial" w:cs="Arial"/>
                <w:sz w:val="21"/>
                <w:szCs w:val="21"/>
              </w:rPr>
              <w:t>Liis Saarna</w:t>
            </w:r>
          </w:p>
        </w:tc>
      </w:tr>
      <w:tr w:rsidR="00607115" w:rsidRPr="000B4E18" w14:paraId="4B020A36" w14:textId="77777777" w:rsidTr="0006257A">
        <w:tc>
          <w:tcPr>
            <w:tcW w:w="4394" w:type="dxa"/>
          </w:tcPr>
          <w:p w14:paraId="2AD5F36D" w14:textId="49731EEC" w:rsidR="00EB4E37" w:rsidRPr="000B4E18" w:rsidRDefault="00306AD4" w:rsidP="00EB4E37">
            <w:pPr>
              <w:jc w:val="both"/>
              <w:rPr>
                <w:rFonts w:ascii="Arial" w:hAnsi="Arial" w:cs="Arial"/>
                <w:i/>
                <w:sz w:val="18"/>
                <w:szCs w:val="18"/>
              </w:rPr>
            </w:pPr>
            <w:r w:rsidRPr="000B4E18">
              <w:rPr>
                <w:rFonts w:ascii="Arial" w:hAnsi="Arial" w:cs="Arial"/>
                <w:sz w:val="21"/>
                <w:szCs w:val="21"/>
              </w:rPr>
              <w:t>Pakkuja meeskonnas oleva</w:t>
            </w:r>
            <w:r w:rsidR="00720FCE" w:rsidRPr="000B4E18">
              <w:rPr>
                <w:rFonts w:ascii="Arial" w:hAnsi="Arial" w:cs="Arial"/>
                <w:sz w:val="21"/>
                <w:szCs w:val="21"/>
              </w:rPr>
              <w:t>d</w:t>
            </w:r>
            <w:r w:rsidRPr="000B4E18">
              <w:rPr>
                <w:rFonts w:ascii="Arial" w:hAnsi="Arial" w:cs="Arial"/>
                <w:sz w:val="21"/>
                <w:szCs w:val="21"/>
              </w:rPr>
              <w:t xml:space="preserve"> spetsialistid</w:t>
            </w:r>
            <w:r w:rsidR="000375B7" w:rsidRPr="000B4E18">
              <w:rPr>
                <w:rFonts w:ascii="Arial" w:hAnsi="Arial" w:cs="Arial"/>
                <w:sz w:val="21"/>
                <w:szCs w:val="21"/>
              </w:rPr>
              <w:t xml:space="preserve"> </w:t>
            </w:r>
          </w:p>
          <w:p w14:paraId="49F1DCB6" w14:textId="133815D6" w:rsidR="00AE092B" w:rsidRPr="00AE092B" w:rsidRDefault="005A1711" w:rsidP="00AE092B">
            <w:pPr>
              <w:pStyle w:val="Loendilik"/>
              <w:numPr>
                <w:ilvl w:val="0"/>
                <w:numId w:val="19"/>
              </w:numPr>
              <w:autoSpaceDE/>
              <w:autoSpaceDN/>
              <w:spacing w:after="60"/>
              <w:ind w:right="34"/>
              <w:jc w:val="both"/>
              <w:rPr>
                <w:rFonts w:ascii="Arial" w:hAnsi="Arial" w:cs="Arial"/>
                <w:i/>
                <w:sz w:val="18"/>
                <w:szCs w:val="18"/>
              </w:rPr>
            </w:pPr>
            <w:r w:rsidRPr="00AE092B">
              <w:rPr>
                <w:rFonts w:ascii="Arial" w:hAnsi="Arial" w:cs="Arial"/>
                <w:i/>
                <w:sz w:val="18"/>
                <w:szCs w:val="18"/>
              </w:rPr>
              <w:t xml:space="preserve">vähemalt </w:t>
            </w:r>
          </w:p>
          <w:p w14:paraId="64A05AD9" w14:textId="06D6ED8D" w:rsidR="00AE092B" w:rsidRDefault="005A1711" w:rsidP="00EB4E37">
            <w:pPr>
              <w:autoSpaceDE/>
              <w:autoSpaceDN/>
              <w:spacing w:after="60"/>
              <w:ind w:right="34"/>
              <w:jc w:val="both"/>
              <w:rPr>
                <w:rFonts w:ascii="Arial" w:hAnsi="Arial" w:cs="Arial"/>
                <w:i/>
                <w:sz w:val="18"/>
                <w:szCs w:val="18"/>
              </w:rPr>
            </w:pPr>
            <w:r>
              <w:rPr>
                <w:rFonts w:ascii="Arial" w:hAnsi="Arial" w:cs="Arial"/>
                <w:i/>
                <w:sz w:val="18"/>
                <w:szCs w:val="18"/>
              </w:rPr>
              <w:t>3 peretoetajat</w:t>
            </w:r>
            <w:r w:rsidR="00AE092B">
              <w:rPr>
                <w:rFonts w:ascii="Arial" w:hAnsi="Arial" w:cs="Arial"/>
                <w:i/>
                <w:sz w:val="18"/>
                <w:szCs w:val="18"/>
              </w:rPr>
              <w:t>;</w:t>
            </w:r>
          </w:p>
          <w:p w14:paraId="52A915B3"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P</w:t>
            </w:r>
            <w:r w:rsidR="005A1711">
              <w:rPr>
                <w:rFonts w:ascii="Arial" w:hAnsi="Arial" w:cs="Arial"/>
                <w:i/>
                <w:sz w:val="18"/>
                <w:szCs w:val="18"/>
              </w:rPr>
              <w:t>sühholoog</w:t>
            </w:r>
            <w:r>
              <w:rPr>
                <w:rFonts w:ascii="Arial" w:hAnsi="Arial" w:cs="Arial"/>
                <w:i/>
                <w:sz w:val="18"/>
                <w:szCs w:val="18"/>
              </w:rPr>
              <w:t>;</w:t>
            </w:r>
          </w:p>
          <w:p w14:paraId="3F67C27B"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Mentor;</w:t>
            </w:r>
          </w:p>
          <w:p w14:paraId="6114CAB8"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Superviisor.</w:t>
            </w:r>
          </w:p>
          <w:p w14:paraId="26FF2FF0" w14:textId="75B1E0E3" w:rsidR="00B3329D" w:rsidRPr="000B4E18" w:rsidRDefault="00EB4E37" w:rsidP="00EB4E37">
            <w:pPr>
              <w:autoSpaceDE/>
              <w:autoSpaceDN/>
              <w:spacing w:after="60"/>
              <w:ind w:right="34"/>
              <w:jc w:val="both"/>
              <w:rPr>
                <w:sz w:val="22"/>
                <w:szCs w:val="22"/>
                <w:u w:val="single"/>
              </w:rPr>
            </w:pPr>
            <w:r>
              <w:rPr>
                <w:rFonts w:ascii="Arial" w:hAnsi="Arial" w:cs="Arial"/>
                <w:i/>
                <w:color w:val="000000"/>
                <w:sz w:val="18"/>
                <w:szCs w:val="18"/>
              </w:rPr>
              <w:t xml:space="preserve"> </w:t>
            </w:r>
          </w:p>
        </w:tc>
        <w:tc>
          <w:tcPr>
            <w:tcW w:w="4820" w:type="dxa"/>
          </w:tcPr>
          <w:p w14:paraId="70D4644C" w14:textId="058833FA" w:rsidR="0036396E" w:rsidRDefault="00285BA5" w:rsidP="001121AC">
            <w:pPr>
              <w:jc w:val="both"/>
              <w:rPr>
                <w:rFonts w:ascii="Arial" w:hAnsi="Arial" w:cs="Arial"/>
                <w:sz w:val="21"/>
                <w:szCs w:val="21"/>
              </w:rPr>
            </w:pPr>
            <w:r>
              <w:rPr>
                <w:rFonts w:ascii="Arial" w:hAnsi="Arial" w:cs="Arial"/>
                <w:sz w:val="21"/>
                <w:szCs w:val="21"/>
              </w:rPr>
              <w:t>Peretoetajad:</w:t>
            </w:r>
            <w:r w:rsidR="0078115B">
              <w:rPr>
                <w:rFonts w:ascii="Arial" w:hAnsi="Arial" w:cs="Arial"/>
                <w:sz w:val="21"/>
                <w:szCs w:val="21"/>
              </w:rPr>
              <w:t xml:space="preserve"> Reet Rääk, Külli Õiglane</w:t>
            </w:r>
            <w:r w:rsidR="00466BBC">
              <w:rPr>
                <w:rFonts w:ascii="Arial" w:hAnsi="Arial" w:cs="Arial"/>
                <w:sz w:val="21"/>
                <w:szCs w:val="21"/>
              </w:rPr>
              <w:t>, Kadi Annuk</w:t>
            </w:r>
            <w:r w:rsidR="005166DF">
              <w:rPr>
                <w:rFonts w:ascii="Arial" w:hAnsi="Arial" w:cs="Arial"/>
                <w:sz w:val="21"/>
                <w:szCs w:val="21"/>
              </w:rPr>
              <w:t xml:space="preserve">, </w:t>
            </w:r>
            <w:r w:rsidR="00466BBC">
              <w:rPr>
                <w:rFonts w:ascii="Arial" w:hAnsi="Arial" w:cs="Arial"/>
                <w:sz w:val="21"/>
                <w:szCs w:val="21"/>
              </w:rPr>
              <w:t>Margus Annu</w:t>
            </w:r>
            <w:r w:rsidR="005166DF">
              <w:rPr>
                <w:rFonts w:ascii="Arial" w:hAnsi="Arial" w:cs="Arial"/>
                <w:sz w:val="21"/>
                <w:szCs w:val="21"/>
              </w:rPr>
              <w:t xml:space="preserve">k, </w:t>
            </w:r>
            <w:r w:rsidR="00285302">
              <w:rPr>
                <w:rFonts w:ascii="Arial" w:hAnsi="Arial" w:cs="Arial"/>
                <w:sz w:val="21"/>
                <w:szCs w:val="21"/>
              </w:rPr>
              <w:t>Pille Teder</w:t>
            </w:r>
            <w:r w:rsidR="005166DF">
              <w:rPr>
                <w:rFonts w:ascii="Arial" w:hAnsi="Arial" w:cs="Arial"/>
                <w:sz w:val="21"/>
                <w:szCs w:val="21"/>
              </w:rPr>
              <w:t xml:space="preserve">, </w:t>
            </w:r>
            <w:r w:rsidR="00285302">
              <w:rPr>
                <w:rFonts w:ascii="Arial" w:hAnsi="Arial" w:cs="Arial"/>
                <w:sz w:val="21"/>
                <w:szCs w:val="21"/>
              </w:rPr>
              <w:t>Tiina Kivirüüt</w:t>
            </w:r>
            <w:r w:rsidR="005166DF">
              <w:rPr>
                <w:rFonts w:ascii="Arial" w:hAnsi="Arial" w:cs="Arial"/>
                <w:sz w:val="21"/>
                <w:szCs w:val="21"/>
              </w:rPr>
              <w:t>, Kirsti Mägi, Liis Saarna, Evi Kruzman, Aire Nurm</w:t>
            </w:r>
          </w:p>
          <w:p w14:paraId="5A69319B" w14:textId="4CEED03C" w:rsidR="00285BA5" w:rsidRDefault="00285BA5" w:rsidP="001121AC">
            <w:pPr>
              <w:jc w:val="both"/>
              <w:rPr>
                <w:rFonts w:ascii="Arial" w:hAnsi="Arial" w:cs="Arial"/>
                <w:sz w:val="21"/>
                <w:szCs w:val="21"/>
              </w:rPr>
            </w:pPr>
            <w:r>
              <w:rPr>
                <w:rFonts w:ascii="Arial" w:hAnsi="Arial" w:cs="Arial"/>
                <w:sz w:val="21"/>
                <w:szCs w:val="21"/>
              </w:rPr>
              <w:t>Psühholoog:</w:t>
            </w:r>
            <w:r w:rsidR="00AD07D1">
              <w:rPr>
                <w:rFonts w:ascii="Arial" w:hAnsi="Arial" w:cs="Arial"/>
                <w:sz w:val="21"/>
                <w:szCs w:val="21"/>
              </w:rPr>
              <w:t xml:space="preserve"> Anu Ehrpais</w:t>
            </w:r>
            <w:r w:rsidR="00466BBC">
              <w:rPr>
                <w:rFonts w:ascii="Arial" w:hAnsi="Arial" w:cs="Arial"/>
                <w:sz w:val="21"/>
                <w:szCs w:val="21"/>
              </w:rPr>
              <w:t>, Ingrid Tiido</w:t>
            </w:r>
            <w:r w:rsidR="00B21A8C">
              <w:rPr>
                <w:rFonts w:ascii="Arial" w:hAnsi="Arial" w:cs="Arial"/>
                <w:sz w:val="21"/>
                <w:szCs w:val="21"/>
              </w:rPr>
              <w:t>,</w:t>
            </w:r>
            <w:r w:rsidR="00466BBC">
              <w:rPr>
                <w:rFonts w:ascii="Arial" w:hAnsi="Arial" w:cs="Arial"/>
                <w:sz w:val="21"/>
                <w:szCs w:val="21"/>
              </w:rPr>
              <w:t xml:space="preserve"> Ene Raudla</w:t>
            </w:r>
          </w:p>
          <w:p w14:paraId="0DA6B90C" w14:textId="79E6DD05" w:rsidR="00285BA5" w:rsidRDefault="00285BA5" w:rsidP="001121AC">
            <w:pPr>
              <w:jc w:val="both"/>
              <w:rPr>
                <w:rFonts w:ascii="Arial" w:hAnsi="Arial" w:cs="Arial"/>
                <w:sz w:val="21"/>
                <w:szCs w:val="21"/>
              </w:rPr>
            </w:pPr>
            <w:r>
              <w:rPr>
                <w:rFonts w:ascii="Arial" w:hAnsi="Arial" w:cs="Arial"/>
                <w:sz w:val="21"/>
                <w:szCs w:val="21"/>
              </w:rPr>
              <w:t>Mentor:</w:t>
            </w:r>
            <w:r w:rsidR="00AD07D1">
              <w:rPr>
                <w:rFonts w:ascii="Arial" w:hAnsi="Arial" w:cs="Arial"/>
                <w:sz w:val="21"/>
                <w:szCs w:val="21"/>
              </w:rPr>
              <w:t xml:space="preserve"> Külli Õiglane</w:t>
            </w:r>
            <w:r w:rsidR="00466BBC">
              <w:rPr>
                <w:rFonts w:ascii="Arial" w:hAnsi="Arial" w:cs="Arial"/>
                <w:sz w:val="21"/>
                <w:szCs w:val="21"/>
              </w:rPr>
              <w:t xml:space="preserve">, </w:t>
            </w:r>
            <w:r w:rsidR="00B21A8C">
              <w:rPr>
                <w:rFonts w:ascii="Arial" w:hAnsi="Arial" w:cs="Arial"/>
                <w:sz w:val="21"/>
                <w:szCs w:val="21"/>
              </w:rPr>
              <w:t>Kadi Annuk, Margus Annuk, Kirsti Mägi</w:t>
            </w:r>
          </w:p>
          <w:p w14:paraId="26DEC396" w14:textId="7B8BF64B" w:rsidR="00285BA5" w:rsidRPr="000B4E18" w:rsidRDefault="00285BA5" w:rsidP="001121AC">
            <w:pPr>
              <w:jc w:val="both"/>
              <w:rPr>
                <w:rFonts w:ascii="Arial" w:hAnsi="Arial" w:cs="Arial"/>
                <w:sz w:val="21"/>
                <w:szCs w:val="21"/>
              </w:rPr>
            </w:pPr>
            <w:r>
              <w:rPr>
                <w:rFonts w:ascii="Arial" w:hAnsi="Arial" w:cs="Arial"/>
                <w:sz w:val="21"/>
                <w:szCs w:val="21"/>
              </w:rPr>
              <w:t>Superviisor:</w:t>
            </w:r>
            <w:r w:rsidR="00AD07D1">
              <w:rPr>
                <w:rFonts w:ascii="Arial" w:hAnsi="Arial" w:cs="Arial"/>
                <w:sz w:val="21"/>
                <w:szCs w:val="21"/>
              </w:rPr>
              <w:t xml:space="preserve"> Ingrid Tiido</w:t>
            </w:r>
            <w:r w:rsidR="00466BBC">
              <w:rPr>
                <w:rFonts w:ascii="Arial" w:hAnsi="Arial" w:cs="Arial"/>
                <w:sz w:val="21"/>
                <w:szCs w:val="21"/>
              </w:rPr>
              <w:t>, Kadi Annuk</w:t>
            </w:r>
            <w:r w:rsidR="00F818DA">
              <w:rPr>
                <w:rFonts w:ascii="Arial" w:hAnsi="Arial" w:cs="Arial"/>
                <w:sz w:val="21"/>
                <w:szCs w:val="21"/>
              </w:rPr>
              <w:t>, Külli Õiglane</w:t>
            </w:r>
          </w:p>
        </w:tc>
      </w:tr>
    </w:tbl>
    <w:p w14:paraId="4B1290F0" w14:textId="258951B5" w:rsidR="0006257A" w:rsidRPr="0081071B" w:rsidRDefault="0006257A" w:rsidP="0081071B">
      <w:pPr>
        <w:jc w:val="both"/>
        <w:rPr>
          <w:rFonts w:ascii="Arial" w:hAnsi="Arial" w:cs="Arial"/>
          <w:sz w:val="22"/>
          <w:szCs w:val="22"/>
        </w:rPr>
      </w:pPr>
    </w:p>
    <w:p w14:paraId="5B02392E" w14:textId="2A96C7F1" w:rsidR="00E13070" w:rsidRDefault="008A4076" w:rsidP="002E1022">
      <w:pPr>
        <w:pStyle w:val="Loendilik"/>
        <w:ind w:left="0"/>
        <w:jc w:val="both"/>
        <w:rPr>
          <w:rFonts w:ascii="Arial" w:hAnsi="Arial" w:cs="Arial"/>
          <w:b/>
          <w:sz w:val="22"/>
          <w:szCs w:val="22"/>
          <w:u w:val="single"/>
        </w:rPr>
      </w:pPr>
      <w:r>
        <w:rPr>
          <w:rFonts w:ascii="Arial" w:hAnsi="Arial" w:cs="Arial"/>
          <w:sz w:val="22"/>
          <w:szCs w:val="22"/>
        </w:rPr>
        <w:t>Hank</w:t>
      </w:r>
      <w:r w:rsidR="00E13070" w:rsidRPr="00C91538">
        <w:rPr>
          <w:rFonts w:ascii="Arial" w:hAnsi="Arial" w:cs="Arial"/>
          <w:sz w:val="22"/>
          <w:szCs w:val="22"/>
        </w:rPr>
        <w:t xml:space="preserve">ijal on õigus </w:t>
      </w:r>
      <w:r>
        <w:rPr>
          <w:rFonts w:ascii="Arial" w:hAnsi="Arial" w:cs="Arial"/>
          <w:sz w:val="22"/>
          <w:szCs w:val="22"/>
        </w:rPr>
        <w:t>pakkumuse vastavuse kontrollimisel</w:t>
      </w:r>
      <w:r w:rsidR="00E13070" w:rsidRPr="00C91538">
        <w:rPr>
          <w:rFonts w:ascii="Arial" w:hAnsi="Arial" w:cs="Arial"/>
          <w:sz w:val="22"/>
          <w:szCs w:val="22"/>
        </w:rPr>
        <w:t xml:space="preserve"> kontakteeruda CV-s näidatud spetsialistiga ning spetsialisti tööandjate ja/või partneritega, keda on CV-s nimetatud, eesmärgiga täpsustada CV-s kirjeldatud andmeid ja/või veenduda nende õigsuses</w:t>
      </w:r>
      <w:r w:rsidR="00C91538">
        <w:rPr>
          <w:rFonts w:ascii="Arial" w:hAnsi="Arial" w:cs="Arial"/>
          <w:sz w:val="22"/>
          <w:szCs w:val="22"/>
        </w:rPr>
        <w:t>.</w:t>
      </w:r>
    </w:p>
    <w:p w14:paraId="38494679" w14:textId="6E2167EC" w:rsidR="00E13070" w:rsidRDefault="00E13070" w:rsidP="002E1022">
      <w:pPr>
        <w:pStyle w:val="Loendilik"/>
        <w:ind w:left="0"/>
        <w:jc w:val="both"/>
        <w:rPr>
          <w:rFonts w:ascii="Arial" w:hAnsi="Arial" w:cs="Arial"/>
          <w:b/>
          <w:sz w:val="22"/>
          <w:szCs w:val="22"/>
          <w:u w:val="single"/>
        </w:rPr>
      </w:pPr>
    </w:p>
    <w:p w14:paraId="129CAC04" w14:textId="6499C42A" w:rsidR="00E13070" w:rsidRDefault="00E13070" w:rsidP="00E13070">
      <w:pPr>
        <w:pStyle w:val="Loendilik"/>
        <w:ind w:left="360" w:right="284"/>
        <w:jc w:val="both"/>
        <w:rPr>
          <w:rFonts w:ascii="Arial" w:hAnsi="Arial" w:cs="Arial"/>
          <w:b/>
          <w:sz w:val="22"/>
          <w:szCs w:val="22"/>
          <w:u w:val="single"/>
        </w:rPr>
      </w:pPr>
    </w:p>
    <w:p w14:paraId="48DFEF18" w14:textId="1A26046E" w:rsidR="00A42620" w:rsidRPr="00BF6846" w:rsidRDefault="00A42620" w:rsidP="000B1391">
      <w:pPr>
        <w:jc w:val="both"/>
        <w:rPr>
          <w:rFonts w:ascii="Arial" w:hAnsi="Arial" w:cs="Arial"/>
          <w:b/>
          <w:sz w:val="22"/>
          <w:szCs w:val="22"/>
        </w:rPr>
      </w:pPr>
    </w:p>
    <w:p w14:paraId="3F84B3BC" w14:textId="1C20EAE8" w:rsidR="00F50133" w:rsidRPr="00D950BC" w:rsidRDefault="00BF6846" w:rsidP="00D950BC">
      <w:pPr>
        <w:jc w:val="both"/>
        <w:rPr>
          <w:rFonts w:ascii="Arial" w:hAnsi="Arial" w:cs="Arial"/>
          <w:b/>
          <w:sz w:val="22"/>
          <w:szCs w:val="22"/>
          <w:u w:val="single"/>
        </w:rPr>
      </w:pPr>
      <w:r w:rsidRPr="00D950BC">
        <w:rPr>
          <w:rFonts w:ascii="Arial" w:hAnsi="Arial" w:cs="Arial"/>
          <w:b/>
          <w:sz w:val="22"/>
          <w:szCs w:val="22"/>
          <w:u w:val="single"/>
        </w:rPr>
        <w:t>TEENUSE KIRJELDUS</w:t>
      </w:r>
      <w:r w:rsidR="00FB3FBF" w:rsidRPr="00D950BC">
        <w:rPr>
          <w:rFonts w:ascii="Arial" w:hAnsi="Arial" w:cs="Arial"/>
          <w:b/>
          <w:sz w:val="22"/>
          <w:szCs w:val="22"/>
          <w:u w:val="single"/>
        </w:rPr>
        <w:t xml:space="preserve"> HINDAMISEKS</w:t>
      </w:r>
    </w:p>
    <w:p w14:paraId="52F4ACAF" w14:textId="36D4A928" w:rsidR="0006257A" w:rsidRDefault="0006257A" w:rsidP="0006257A">
      <w:pPr>
        <w:jc w:val="both"/>
        <w:rPr>
          <w:rFonts w:ascii="Arial" w:hAnsi="Arial" w:cs="Arial"/>
          <w:b/>
          <w:sz w:val="22"/>
          <w:szCs w:val="22"/>
          <w:u w:val="single"/>
        </w:rPr>
      </w:pPr>
    </w:p>
    <w:tbl>
      <w:tblPr>
        <w:tblStyle w:val="Kontuurtabel"/>
        <w:tblW w:w="0" w:type="auto"/>
        <w:tblLook w:val="04A0" w:firstRow="1" w:lastRow="0" w:firstColumn="1" w:lastColumn="0" w:noHBand="0" w:noVBand="1"/>
      </w:tblPr>
      <w:tblGrid>
        <w:gridCol w:w="8075"/>
        <w:gridCol w:w="987"/>
      </w:tblGrid>
      <w:tr w:rsidR="0006257A" w14:paraId="2F9529AE" w14:textId="77777777" w:rsidTr="0006257A">
        <w:tc>
          <w:tcPr>
            <w:tcW w:w="8075" w:type="dxa"/>
          </w:tcPr>
          <w:p w14:paraId="1720AEA7" w14:textId="1874A827" w:rsidR="0006257A" w:rsidRPr="0006257A" w:rsidRDefault="0006257A" w:rsidP="0006257A">
            <w:pPr>
              <w:pStyle w:val="Loendilik"/>
              <w:numPr>
                <w:ilvl w:val="0"/>
                <w:numId w:val="18"/>
              </w:numPr>
              <w:jc w:val="both"/>
              <w:rPr>
                <w:rFonts w:ascii="Arial" w:hAnsi="Arial" w:cs="Arial"/>
                <w:b/>
                <w:bCs/>
                <w:sz w:val="22"/>
                <w:szCs w:val="22"/>
                <w:u w:val="single"/>
              </w:rPr>
            </w:pPr>
            <w:r w:rsidRPr="0006257A">
              <w:rPr>
                <w:rFonts w:ascii="Arial" w:hAnsi="Arial" w:cs="Arial"/>
                <w:b/>
                <w:bCs/>
                <w:kern w:val="1"/>
                <w:sz w:val="21"/>
                <w:szCs w:val="21"/>
              </w:rPr>
              <w:t>Kuidas ühtlustada peretoetajate taset ja tagada, et nad vastaksid kompetentsimudelile? Mida plaanite selleks omalt poolt teha, mida ootate SKAlt?</w:t>
            </w:r>
          </w:p>
        </w:tc>
        <w:tc>
          <w:tcPr>
            <w:tcW w:w="987" w:type="dxa"/>
          </w:tcPr>
          <w:p w14:paraId="5BD904AC" w14:textId="1924AF7F" w:rsidR="0006257A" w:rsidRPr="0006257A" w:rsidRDefault="0006257A" w:rsidP="0006257A">
            <w:pPr>
              <w:jc w:val="both"/>
              <w:rPr>
                <w:rFonts w:ascii="Arial" w:hAnsi="Arial" w:cs="Arial"/>
                <w:b/>
                <w:sz w:val="22"/>
                <w:szCs w:val="22"/>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 </w:t>
            </w:r>
          </w:p>
        </w:tc>
      </w:tr>
      <w:tr w:rsidR="0006257A" w14:paraId="0C55C303" w14:textId="77777777" w:rsidTr="0006257A">
        <w:tc>
          <w:tcPr>
            <w:tcW w:w="8075" w:type="dxa"/>
          </w:tcPr>
          <w:p w14:paraId="584F0977" w14:textId="77777777" w:rsidR="0006257A" w:rsidRDefault="0006257A" w:rsidP="0006257A">
            <w:pPr>
              <w:jc w:val="both"/>
              <w:rPr>
                <w:rFonts w:ascii="Arial" w:hAnsi="Arial" w:cs="Arial"/>
                <w:b/>
                <w:sz w:val="22"/>
                <w:szCs w:val="22"/>
                <w:u w:val="single"/>
              </w:rPr>
            </w:pPr>
          </w:p>
          <w:p w14:paraId="7B066822" w14:textId="7BA69833" w:rsidR="009F447D" w:rsidRPr="009F447D" w:rsidRDefault="009F447D" w:rsidP="009F447D">
            <w:pPr>
              <w:jc w:val="both"/>
              <w:rPr>
                <w:rFonts w:ascii="Arial" w:hAnsi="Arial" w:cs="Arial"/>
                <w:bCs/>
                <w:sz w:val="22"/>
                <w:szCs w:val="22"/>
              </w:rPr>
            </w:pPr>
            <w:r w:rsidRPr="009F447D">
              <w:rPr>
                <w:rFonts w:ascii="Arial" w:hAnsi="Arial" w:cs="Arial"/>
                <w:bCs/>
                <w:sz w:val="22"/>
                <w:szCs w:val="22"/>
              </w:rPr>
              <w:t>Peretoetajate taseme hoidmise esimene samm on kaalutletud peretoetajate valik</w:t>
            </w:r>
            <w:r w:rsidR="00D057C4">
              <w:rPr>
                <w:rFonts w:ascii="Arial" w:hAnsi="Arial" w:cs="Arial"/>
                <w:bCs/>
                <w:sz w:val="22"/>
                <w:szCs w:val="22"/>
              </w:rPr>
              <w:t>, peretoetajad peavad kõik vastama SKA tugiteenuste hanke seletuskirjas toodud nõuetele peretoetajate kohta</w:t>
            </w:r>
            <w:r w:rsidRPr="009F447D">
              <w:rPr>
                <w:rFonts w:ascii="Arial" w:hAnsi="Arial" w:cs="Arial"/>
                <w:bCs/>
                <w:sz w:val="22"/>
                <w:szCs w:val="22"/>
              </w:rPr>
              <w:t>. Lähtume peretoetajate valikul peretoe kompetentsimudelist, mille loomisprotsessis ka ise osalesime, samuti on enamus meie peretoetajatest PRIDE koolitajad, mis omakorda tähendab, et tegemist on valdkon</w:t>
            </w:r>
            <w:r w:rsidR="00BF297A">
              <w:rPr>
                <w:rFonts w:ascii="Arial" w:hAnsi="Arial" w:cs="Arial"/>
                <w:bCs/>
                <w:sz w:val="22"/>
                <w:szCs w:val="22"/>
              </w:rPr>
              <w:t>d</w:t>
            </w:r>
            <w:r w:rsidRPr="009F447D">
              <w:rPr>
                <w:rFonts w:ascii="Arial" w:hAnsi="Arial" w:cs="Arial"/>
                <w:bCs/>
                <w:sz w:val="22"/>
                <w:szCs w:val="22"/>
              </w:rPr>
              <w:t>a väga hästi tundvate spetsialistidega, kes regulaarselt täiendavad oma</w:t>
            </w:r>
            <w:r w:rsidR="00D0783E">
              <w:rPr>
                <w:rFonts w:ascii="Arial" w:hAnsi="Arial" w:cs="Arial"/>
                <w:bCs/>
                <w:sz w:val="22"/>
                <w:szCs w:val="22"/>
              </w:rPr>
              <w:t xml:space="preserve"> teadmisi ja osalevad supervisioonidel</w:t>
            </w:r>
            <w:r w:rsidRPr="009F447D">
              <w:rPr>
                <w:rFonts w:ascii="Arial" w:hAnsi="Arial" w:cs="Arial"/>
                <w:bCs/>
                <w:sz w:val="22"/>
                <w:szCs w:val="22"/>
              </w:rPr>
              <w:t>. Kindlasti on meie soov hoida peretoetajad ühises infoväljas</w:t>
            </w:r>
            <w:r w:rsidR="004F52D7">
              <w:rPr>
                <w:rFonts w:ascii="Arial" w:hAnsi="Arial" w:cs="Arial"/>
                <w:bCs/>
                <w:sz w:val="22"/>
                <w:szCs w:val="22"/>
              </w:rPr>
              <w:t>, see ühtlustab peretoetajate teadmisi</w:t>
            </w:r>
            <w:r w:rsidRPr="009F447D">
              <w:rPr>
                <w:rFonts w:ascii="Arial" w:hAnsi="Arial" w:cs="Arial"/>
                <w:bCs/>
                <w:sz w:val="22"/>
                <w:szCs w:val="22"/>
              </w:rPr>
              <w:t xml:space="preserve">. Jagame peretoe teenuse ja lastekaitse ning asendushoolduse valdkonna praktikate osas infot, </w:t>
            </w:r>
            <w:r w:rsidR="005B38F5">
              <w:rPr>
                <w:rFonts w:ascii="Arial" w:hAnsi="Arial" w:cs="Arial"/>
                <w:bCs/>
                <w:sz w:val="22"/>
                <w:szCs w:val="22"/>
              </w:rPr>
              <w:t xml:space="preserve">plaanime </w:t>
            </w:r>
            <w:r w:rsidRPr="009F447D">
              <w:rPr>
                <w:rFonts w:ascii="Arial" w:hAnsi="Arial" w:cs="Arial"/>
                <w:bCs/>
                <w:sz w:val="22"/>
                <w:szCs w:val="22"/>
              </w:rPr>
              <w:t>te</w:t>
            </w:r>
            <w:r w:rsidR="005B38F5">
              <w:rPr>
                <w:rFonts w:ascii="Arial" w:hAnsi="Arial" w:cs="Arial"/>
                <w:bCs/>
                <w:sz w:val="22"/>
                <w:szCs w:val="22"/>
              </w:rPr>
              <w:t>ha</w:t>
            </w:r>
            <w:r w:rsidRPr="009F447D">
              <w:rPr>
                <w:rFonts w:ascii="Arial" w:hAnsi="Arial" w:cs="Arial"/>
                <w:bCs/>
                <w:sz w:val="22"/>
                <w:szCs w:val="22"/>
              </w:rPr>
              <w:t xml:space="preserve"> kovisioone, samuti on projektijuht kursis iga peretoetaja spetsiifikaga, mistõttu peret peretoe teenusele suunates arvestab projektijuht peretoetaja tausta </w:t>
            </w:r>
            <w:r w:rsidRPr="009F447D">
              <w:rPr>
                <w:rFonts w:ascii="Arial" w:hAnsi="Arial" w:cs="Arial"/>
                <w:bCs/>
                <w:sz w:val="22"/>
                <w:szCs w:val="22"/>
              </w:rPr>
              <w:lastRenderedPageBreak/>
              <w:t>ja teadmistega. Peretoetajad on oodatud osalema ka grupinõustamistel</w:t>
            </w:r>
            <w:r w:rsidR="00E74852">
              <w:rPr>
                <w:rFonts w:ascii="Arial" w:hAnsi="Arial" w:cs="Arial"/>
                <w:bCs/>
                <w:sz w:val="22"/>
                <w:szCs w:val="22"/>
              </w:rPr>
              <w:t>e ja koolitustele</w:t>
            </w:r>
            <w:r w:rsidRPr="009F447D">
              <w:rPr>
                <w:rFonts w:ascii="Arial" w:hAnsi="Arial" w:cs="Arial"/>
                <w:bCs/>
                <w:sz w:val="22"/>
                <w:szCs w:val="22"/>
              </w:rPr>
              <w:t>, mis tugiteenuste raames toimuvad.</w:t>
            </w:r>
          </w:p>
          <w:p w14:paraId="2178873F" w14:textId="0669BA1C" w:rsidR="00DE19F5" w:rsidRDefault="009F447D" w:rsidP="0006257A">
            <w:pPr>
              <w:jc w:val="both"/>
              <w:rPr>
                <w:rFonts w:ascii="Arial" w:hAnsi="Arial" w:cs="Arial"/>
                <w:bCs/>
                <w:sz w:val="22"/>
                <w:szCs w:val="22"/>
              </w:rPr>
            </w:pPr>
            <w:r w:rsidRPr="009F447D">
              <w:rPr>
                <w:rFonts w:ascii="Arial" w:hAnsi="Arial" w:cs="Arial"/>
                <w:bCs/>
                <w:sz w:val="22"/>
                <w:szCs w:val="22"/>
              </w:rPr>
              <w:t xml:space="preserve">SKA poolt on </w:t>
            </w:r>
            <w:r w:rsidR="0018623A">
              <w:rPr>
                <w:rFonts w:ascii="Arial" w:hAnsi="Arial" w:cs="Arial"/>
                <w:bCs/>
                <w:sz w:val="22"/>
                <w:szCs w:val="22"/>
              </w:rPr>
              <w:t>viimastel aastatel</w:t>
            </w:r>
            <w:r w:rsidRPr="009F447D">
              <w:rPr>
                <w:rFonts w:ascii="Arial" w:hAnsi="Arial" w:cs="Arial"/>
                <w:bCs/>
                <w:sz w:val="22"/>
                <w:szCs w:val="22"/>
              </w:rPr>
              <w:t xml:space="preserve"> korraldatud peretoetajatele suunatud koolitusi</w:t>
            </w:r>
            <w:r w:rsidR="0018623A">
              <w:rPr>
                <w:rFonts w:ascii="Arial" w:hAnsi="Arial" w:cs="Arial"/>
                <w:bCs/>
                <w:sz w:val="22"/>
                <w:szCs w:val="22"/>
              </w:rPr>
              <w:t xml:space="preserve"> ja supervisioone</w:t>
            </w:r>
            <w:r w:rsidRPr="009F447D">
              <w:rPr>
                <w:rFonts w:ascii="Arial" w:hAnsi="Arial" w:cs="Arial"/>
                <w:bCs/>
                <w:sz w:val="22"/>
                <w:szCs w:val="22"/>
              </w:rPr>
              <w:t>. Leiame, et selliseid koolitusi</w:t>
            </w:r>
            <w:r w:rsidR="0018623A">
              <w:rPr>
                <w:rFonts w:ascii="Arial" w:hAnsi="Arial" w:cs="Arial"/>
                <w:bCs/>
                <w:sz w:val="22"/>
                <w:szCs w:val="22"/>
              </w:rPr>
              <w:t xml:space="preserve"> ja supervisiooni</w:t>
            </w:r>
            <w:r w:rsidRPr="009F447D">
              <w:rPr>
                <w:rFonts w:ascii="Arial" w:hAnsi="Arial" w:cs="Arial"/>
                <w:bCs/>
                <w:sz w:val="22"/>
                <w:szCs w:val="22"/>
              </w:rPr>
              <w:t xml:space="preserve"> võiks ka edaspidi pakkuda, et ühtlustada peretoetajate teadmisi ja taset. </w:t>
            </w:r>
            <w:r w:rsidR="0018623A">
              <w:rPr>
                <w:rFonts w:ascii="Arial" w:hAnsi="Arial" w:cs="Arial"/>
                <w:bCs/>
                <w:sz w:val="22"/>
                <w:szCs w:val="22"/>
              </w:rPr>
              <w:t xml:space="preserve">Leiame, et </w:t>
            </w:r>
            <w:r w:rsidR="00BB5637">
              <w:rPr>
                <w:rFonts w:ascii="Arial" w:hAnsi="Arial" w:cs="Arial"/>
                <w:bCs/>
                <w:sz w:val="22"/>
                <w:szCs w:val="22"/>
              </w:rPr>
              <w:t xml:space="preserve">kõikide teenust pakkuvate ühingute kaasamine supervisiooni on väga tänuväärne idee, kuigi praktikas ei ole see väga hästi veel toimima hakanud. </w:t>
            </w:r>
            <w:r w:rsidR="003A4FD3">
              <w:rPr>
                <w:rFonts w:ascii="Arial" w:hAnsi="Arial" w:cs="Arial"/>
                <w:bCs/>
                <w:sz w:val="22"/>
                <w:szCs w:val="22"/>
              </w:rPr>
              <w:t xml:space="preserve">Loodame, et </w:t>
            </w:r>
            <w:r w:rsidR="0053094F">
              <w:rPr>
                <w:rFonts w:ascii="Arial" w:hAnsi="Arial" w:cs="Arial"/>
                <w:bCs/>
                <w:sz w:val="22"/>
                <w:szCs w:val="22"/>
              </w:rPr>
              <w:t>sellisel viisil peretoetajate kokku toomine jätkub ka järgmistel aastatel ning peretoetajad võtavad pakutu kenasti vastu.</w:t>
            </w:r>
          </w:p>
          <w:p w14:paraId="0AAE6C0C" w14:textId="28CBDD89" w:rsidR="008D294C" w:rsidRPr="00BB5637" w:rsidRDefault="008D294C" w:rsidP="0006257A">
            <w:pPr>
              <w:jc w:val="both"/>
              <w:rPr>
                <w:rFonts w:ascii="Arial" w:hAnsi="Arial" w:cs="Arial"/>
                <w:bCs/>
                <w:sz w:val="22"/>
                <w:szCs w:val="22"/>
              </w:rPr>
            </w:pPr>
            <w:r>
              <w:rPr>
                <w:rFonts w:ascii="Arial" w:hAnsi="Arial" w:cs="Arial"/>
                <w:bCs/>
                <w:sz w:val="22"/>
                <w:szCs w:val="22"/>
              </w:rPr>
              <w:t>Samuti loodame, et SKA jätkab taga</w:t>
            </w:r>
            <w:r w:rsidR="000F26B6">
              <w:rPr>
                <w:rFonts w:ascii="Arial" w:hAnsi="Arial" w:cs="Arial"/>
                <w:bCs/>
                <w:sz w:val="22"/>
                <w:szCs w:val="22"/>
              </w:rPr>
              <w:t>si</w:t>
            </w:r>
            <w:r>
              <w:rPr>
                <w:rFonts w:ascii="Arial" w:hAnsi="Arial" w:cs="Arial"/>
                <w:bCs/>
                <w:sz w:val="22"/>
                <w:szCs w:val="22"/>
              </w:rPr>
              <w:t>side küsimist teenuse pakkumise osas ja jagab seda teenuseosutajaga, et muuta ja arendada peretoe teenust veel paremaks.</w:t>
            </w:r>
            <w:r w:rsidR="004F0969">
              <w:rPr>
                <w:rFonts w:ascii="Arial" w:hAnsi="Arial" w:cs="Arial"/>
                <w:bCs/>
                <w:sz w:val="22"/>
                <w:szCs w:val="22"/>
              </w:rPr>
              <w:t xml:space="preserve"> </w:t>
            </w:r>
          </w:p>
          <w:p w14:paraId="086CC0F8" w14:textId="2FB5EE93" w:rsidR="0006257A" w:rsidRDefault="0006257A" w:rsidP="0006257A">
            <w:pPr>
              <w:jc w:val="both"/>
              <w:rPr>
                <w:rFonts w:ascii="Arial" w:hAnsi="Arial" w:cs="Arial"/>
                <w:b/>
                <w:sz w:val="22"/>
                <w:szCs w:val="22"/>
                <w:u w:val="single"/>
              </w:rPr>
            </w:pPr>
          </w:p>
        </w:tc>
        <w:tc>
          <w:tcPr>
            <w:tcW w:w="987" w:type="dxa"/>
          </w:tcPr>
          <w:p w14:paraId="4F33ABE1" w14:textId="77777777" w:rsidR="0006257A" w:rsidRDefault="0006257A" w:rsidP="0006257A">
            <w:pPr>
              <w:jc w:val="both"/>
              <w:rPr>
                <w:rFonts w:ascii="Arial" w:hAnsi="Arial" w:cs="Arial"/>
                <w:b/>
                <w:sz w:val="22"/>
                <w:szCs w:val="22"/>
                <w:u w:val="single"/>
              </w:rPr>
            </w:pPr>
          </w:p>
        </w:tc>
      </w:tr>
      <w:tr w:rsidR="0006257A" w14:paraId="2B1E605F" w14:textId="77777777" w:rsidTr="0006257A">
        <w:tc>
          <w:tcPr>
            <w:tcW w:w="8075" w:type="dxa"/>
          </w:tcPr>
          <w:p w14:paraId="51270F9F" w14:textId="0859E736" w:rsidR="003C4FB6" w:rsidRPr="00CA420D" w:rsidRDefault="003C4FB6" w:rsidP="003C4FB6">
            <w:pPr>
              <w:pStyle w:val="Loendilik"/>
              <w:numPr>
                <w:ilvl w:val="0"/>
                <w:numId w:val="18"/>
              </w:numPr>
              <w:jc w:val="both"/>
              <w:rPr>
                <w:rFonts w:ascii="Arial" w:hAnsi="Arial" w:cs="Arial"/>
                <w:b/>
                <w:bCs/>
                <w:sz w:val="22"/>
                <w:szCs w:val="22"/>
              </w:rPr>
            </w:pPr>
            <w:r w:rsidRPr="00CA420D">
              <w:rPr>
                <w:rFonts w:ascii="Arial" w:hAnsi="Arial" w:cs="Arial"/>
                <w:b/>
                <w:bCs/>
                <w:sz w:val="22"/>
                <w:szCs w:val="22"/>
              </w:rPr>
              <w:t>Millised</w:t>
            </w:r>
            <w:r w:rsidR="00E340A6" w:rsidRPr="00CA420D">
              <w:rPr>
                <w:rFonts w:ascii="Arial" w:hAnsi="Arial" w:cs="Arial"/>
                <w:b/>
                <w:bCs/>
                <w:sz w:val="22"/>
                <w:szCs w:val="22"/>
              </w:rPr>
              <w:t xml:space="preserve"> on peamised peretoetaja</w:t>
            </w:r>
            <w:r w:rsidRPr="00CA420D">
              <w:rPr>
                <w:rFonts w:ascii="Arial" w:hAnsi="Arial" w:cs="Arial"/>
                <w:b/>
                <w:bCs/>
                <w:sz w:val="22"/>
                <w:szCs w:val="22"/>
              </w:rPr>
              <w:t xml:space="preserve"> põhimõtted ja võtted </w:t>
            </w:r>
            <w:r w:rsidR="00E340A6" w:rsidRPr="00CA420D">
              <w:rPr>
                <w:rFonts w:ascii="Arial" w:hAnsi="Arial" w:cs="Arial"/>
                <w:b/>
                <w:bCs/>
                <w:sz w:val="22"/>
                <w:szCs w:val="22"/>
              </w:rPr>
              <w:t xml:space="preserve">pere toimetuleku jälgimisel ja võimalike peres esinevate probleemkohtade märkamisel? </w:t>
            </w:r>
          </w:p>
        </w:tc>
        <w:tc>
          <w:tcPr>
            <w:tcW w:w="987" w:type="dxa"/>
          </w:tcPr>
          <w:p w14:paraId="628F362E" w14:textId="1679A36E"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w:t>
            </w:r>
          </w:p>
        </w:tc>
      </w:tr>
      <w:tr w:rsidR="0006257A" w14:paraId="727E2CB1" w14:textId="77777777" w:rsidTr="0006257A">
        <w:tc>
          <w:tcPr>
            <w:tcW w:w="8075" w:type="dxa"/>
          </w:tcPr>
          <w:p w14:paraId="39B296D5" w14:textId="21D08DC2" w:rsidR="00D7064C" w:rsidRPr="00D757D2" w:rsidRDefault="00034636" w:rsidP="00D7064C">
            <w:pPr>
              <w:jc w:val="both"/>
              <w:rPr>
                <w:rFonts w:ascii="Arial" w:hAnsi="Arial" w:cs="Arial"/>
                <w:bCs/>
                <w:sz w:val="22"/>
                <w:szCs w:val="22"/>
              </w:rPr>
            </w:pPr>
            <w:r w:rsidRPr="00D757D2">
              <w:rPr>
                <w:rFonts w:ascii="Arial" w:hAnsi="Arial" w:cs="Arial"/>
                <w:bCs/>
                <w:sz w:val="22"/>
                <w:szCs w:val="22"/>
              </w:rPr>
              <w:t xml:space="preserve">Peretoetaja </w:t>
            </w:r>
            <w:r w:rsidR="003B6E29" w:rsidRPr="00D757D2">
              <w:rPr>
                <w:rFonts w:ascii="Arial" w:hAnsi="Arial" w:cs="Arial"/>
                <w:bCs/>
                <w:sz w:val="22"/>
                <w:szCs w:val="22"/>
              </w:rPr>
              <w:t xml:space="preserve">töö põhimõtted on toodud välja kompetentsimudelis. </w:t>
            </w:r>
          </w:p>
          <w:p w14:paraId="2CE34BAB" w14:textId="49E32425" w:rsidR="00D7064C" w:rsidRPr="00D757D2" w:rsidRDefault="003B6E29" w:rsidP="00D7064C">
            <w:pPr>
              <w:jc w:val="both"/>
              <w:rPr>
                <w:rFonts w:ascii="Arial" w:hAnsi="Arial" w:cs="Arial"/>
                <w:bCs/>
                <w:sz w:val="22"/>
                <w:szCs w:val="22"/>
              </w:rPr>
            </w:pPr>
            <w:r w:rsidRPr="00D757D2">
              <w:rPr>
                <w:rFonts w:ascii="Arial" w:hAnsi="Arial" w:cs="Arial"/>
                <w:bCs/>
                <w:sz w:val="22"/>
                <w:szCs w:val="22"/>
              </w:rPr>
              <w:t>Peretoetaja</w:t>
            </w:r>
            <w:r w:rsidR="00D757D2">
              <w:rPr>
                <w:rFonts w:ascii="Arial" w:hAnsi="Arial" w:cs="Arial"/>
                <w:bCs/>
                <w:sz w:val="22"/>
                <w:szCs w:val="22"/>
              </w:rPr>
              <w:t xml:space="preserve"> peamised põhimõtted </w:t>
            </w:r>
            <w:r w:rsidR="00D63044">
              <w:rPr>
                <w:rFonts w:ascii="Arial" w:hAnsi="Arial" w:cs="Arial"/>
                <w:bCs/>
                <w:sz w:val="22"/>
                <w:szCs w:val="22"/>
              </w:rPr>
              <w:t>ja võtted pere toimetuleku jälgimisel on</w:t>
            </w:r>
            <w:r w:rsidRPr="00D757D2">
              <w:rPr>
                <w:rFonts w:ascii="Arial" w:hAnsi="Arial" w:cs="Arial"/>
                <w:bCs/>
                <w:sz w:val="22"/>
                <w:szCs w:val="22"/>
              </w:rPr>
              <w:t>:</w:t>
            </w:r>
          </w:p>
          <w:p w14:paraId="3A6C96BD" w14:textId="609CFDC4" w:rsidR="00F26F7B" w:rsidRPr="00D757D2" w:rsidRDefault="00F26F7B" w:rsidP="003B6E29">
            <w:pPr>
              <w:jc w:val="both"/>
              <w:rPr>
                <w:rFonts w:ascii="Arial" w:hAnsi="Arial" w:cs="Arial"/>
                <w:bCs/>
                <w:sz w:val="22"/>
                <w:szCs w:val="22"/>
              </w:rPr>
            </w:pPr>
            <w:r w:rsidRPr="00D757D2">
              <w:rPr>
                <w:rFonts w:ascii="Arial" w:hAnsi="Arial" w:cs="Arial"/>
                <w:bCs/>
                <w:sz w:val="22"/>
                <w:szCs w:val="22"/>
              </w:rPr>
              <w:t xml:space="preserve">1. Suhte looja ja eesmärkide seadja </w:t>
            </w:r>
            <w:r w:rsidR="00A92CEF" w:rsidRPr="00D757D2">
              <w:rPr>
                <w:rFonts w:ascii="Arial" w:hAnsi="Arial" w:cs="Arial"/>
                <w:bCs/>
                <w:sz w:val="22"/>
                <w:szCs w:val="22"/>
              </w:rPr>
              <w:t>– avatud suhtlemine, peegeldamine, konkreetsus ja visioon</w:t>
            </w:r>
            <w:r w:rsidR="00D63044">
              <w:rPr>
                <w:rFonts w:ascii="Arial" w:hAnsi="Arial" w:cs="Arial"/>
                <w:bCs/>
                <w:sz w:val="22"/>
                <w:szCs w:val="22"/>
              </w:rPr>
              <w:t xml:space="preserve"> suunaga tulevikku</w:t>
            </w:r>
          </w:p>
          <w:p w14:paraId="67AC8AF4" w14:textId="115D20BF" w:rsidR="00F26F7B" w:rsidRPr="00D757D2" w:rsidRDefault="00F26F7B" w:rsidP="007A3386">
            <w:pPr>
              <w:jc w:val="both"/>
              <w:rPr>
                <w:rFonts w:ascii="Arial" w:hAnsi="Arial" w:cs="Arial"/>
                <w:bCs/>
                <w:sz w:val="22"/>
                <w:szCs w:val="22"/>
              </w:rPr>
            </w:pPr>
            <w:r w:rsidRPr="00D757D2">
              <w:rPr>
                <w:rFonts w:ascii="Arial" w:hAnsi="Arial" w:cs="Arial"/>
                <w:bCs/>
                <w:sz w:val="22"/>
                <w:szCs w:val="22"/>
              </w:rPr>
              <w:t xml:space="preserve">2. Toetaja lapse arendamisel </w:t>
            </w:r>
            <w:r w:rsidR="00F57051" w:rsidRPr="00D757D2">
              <w:rPr>
                <w:rFonts w:ascii="Arial" w:hAnsi="Arial" w:cs="Arial"/>
                <w:bCs/>
                <w:sz w:val="22"/>
                <w:szCs w:val="22"/>
              </w:rPr>
              <w:t>–</w:t>
            </w:r>
            <w:r w:rsidR="00A92CEF" w:rsidRPr="00D757D2">
              <w:rPr>
                <w:rFonts w:ascii="Arial" w:hAnsi="Arial" w:cs="Arial"/>
                <w:bCs/>
                <w:sz w:val="22"/>
                <w:szCs w:val="22"/>
              </w:rPr>
              <w:t xml:space="preserve"> </w:t>
            </w:r>
            <w:r w:rsidR="00F57051" w:rsidRPr="00D757D2">
              <w:rPr>
                <w:rFonts w:ascii="Arial" w:hAnsi="Arial" w:cs="Arial"/>
                <w:bCs/>
                <w:sz w:val="22"/>
                <w:szCs w:val="22"/>
              </w:rPr>
              <w:t>lapse heaolu jälgimine, vajadusel sekkumine ja teavitamine</w:t>
            </w:r>
            <w:r w:rsidR="007A3386" w:rsidRPr="00D757D2">
              <w:rPr>
                <w:rFonts w:ascii="Arial" w:hAnsi="Arial" w:cs="Arial"/>
                <w:bCs/>
                <w:sz w:val="22"/>
                <w:szCs w:val="22"/>
              </w:rPr>
              <w:t>, info andmine ja jagamine, küsimustele vastamin</w:t>
            </w:r>
            <w:r w:rsidR="00B4352E">
              <w:rPr>
                <w:rFonts w:ascii="Arial" w:hAnsi="Arial" w:cs="Arial"/>
                <w:bCs/>
                <w:sz w:val="22"/>
                <w:szCs w:val="22"/>
              </w:rPr>
              <w:t>e, peegeldamine ja küsima julgustamine.</w:t>
            </w:r>
          </w:p>
          <w:p w14:paraId="45C11C87" w14:textId="08C6FB49" w:rsidR="00F26F7B" w:rsidRPr="00D757D2" w:rsidRDefault="00F26F7B" w:rsidP="00F26F7B">
            <w:pPr>
              <w:jc w:val="both"/>
              <w:rPr>
                <w:rFonts w:ascii="Arial" w:hAnsi="Arial" w:cs="Arial"/>
                <w:bCs/>
                <w:sz w:val="22"/>
                <w:szCs w:val="22"/>
              </w:rPr>
            </w:pPr>
            <w:r w:rsidRPr="00D757D2">
              <w:rPr>
                <w:rFonts w:ascii="Arial" w:hAnsi="Arial" w:cs="Arial"/>
                <w:bCs/>
                <w:sz w:val="22"/>
                <w:szCs w:val="22"/>
              </w:rPr>
              <w:t xml:space="preserve">3. Julgustaja ning innustaja </w:t>
            </w:r>
            <w:r w:rsidR="003A3871" w:rsidRPr="00D757D2">
              <w:rPr>
                <w:rFonts w:ascii="Arial" w:hAnsi="Arial" w:cs="Arial"/>
                <w:bCs/>
                <w:sz w:val="22"/>
                <w:szCs w:val="22"/>
              </w:rPr>
              <w:t>– oskab märgata positiivseid samme ja arengut, alustab vajadusel vestlusi ja avab teemasid, annab tagasisidet</w:t>
            </w:r>
            <w:r w:rsidR="004072E0" w:rsidRPr="00D757D2">
              <w:rPr>
                <w:rFonts w:ascii="Arial" w:hAnsi="Arial" w:cs="Arial"/>
                <w:bCs/>
                <w:sz w:val="22"/>
                <w:szCs w:val="22"/>
              </w:rPr>
              <w:t>, aitab luua kontakte teiste peredega, soovitada nõustamisi ja grupinõustamisi.</w:t>
            </w:r>
          </w:p>
          <w:p w14:paraId="77DDFBFF" w14:textId="0875F4CA" w:rsidR="00F26F7B" w:rsidRPr="00D757D2" w:rsidRDefault="00F26F7B" w:rsidP="00F26F7B">
            <w:pPr>
              <w:jc w:val="both"/>
              <w:rPr>
                <w:rFonts w:ascii="Arial" w:hAnsi="Arial" w:cs="Arial"/>
                <w:bCs/>
                <w:sz w:val="22"/>
                <w:szCs w:val="22"/>
              </w:rPr>
            </w:pPr>
            <w:r w:rsidRPr="00D757D2">
              <w:rPr>
                <w:rFonts w:ascii="Arial" w:hAnsi="Arial" w:cs="Arial"/>
                <w:bCs/>
                <w:sz w:val="22"/>
                <w:szCs w:val="22"/>
              </w:rPr>
              <w:t xml:space="preserve">4. Info jagaja ning selgitaja </w:t>
            </w:r>
            <w:r w:rsidR="004072E0" w:rsidRPr="00D757D2">
              <w:rPr>
                <w:rFonts w:ascii="Arial" w:hAnsi="Arial" w:cs="Arial"/>
                <w:bCs/>
                <w:sz w:val="22"/>
                <w:szCs w:val="22"/>
              </w:rPr>
              <w:t xml:space="preserve">– annab </w:t>
            </w:r>
            <w:r w:rsidR="00EC6558" w:rsidRPr="00D757D2">
              <w:rPr>
                <w:rFonts w:ascii="Arial" w:hAnsi="Arial" w:cs="Arial"/>
                <w:bCs/>
                <w:sz w:val="22"/>
                <w:szCs w:val="22"/>
              </w:rPr>
              <w:t>infot ja selgitab, julgustab küsima ja julgustab uurima, julgustab peret suhtlema kohaliku omavalitsuse või teiste asutustega</w:t>
            </w:r>
            <w:r w:rsidR="00035A1F" w:rsidRPr="00D757D2">
              <w:rPr>
                <w:rFonts w:ascii="Arial" w:hAnsi="Arial" w:cs="Arial"/>
                <w:bCs/>
                <w:sz w:val="22"/>
                <w:szCs w:val="22"/>
              </w:rPr>
              <w:t>. Jääb oma rolli piiridesse ja ei võta üle KOV rolli.</w:t>
            </w:r>
          </w:p>
          <w:p w14:paraId="2CC90BA4" w14:textId="0B8197AC" w:rsidR="00D7064C" w:rsidRPr="00D757D2" w:rsidRDefault="00F26F7B" w:rsidP="00F26F7B">
            <w:pPr>
              <w:jc w:val="both"/>
              <w:rPr>
                <w:rFonts w:ascii="Arial" w:hAnsi="Arial" w:cs="Arial"/>
                <w:bCs/>
                <w:sz w:val="22"/>
                <w:szCs w:val="22"/>
              </w:rPr>
            </w:pPr>
            <w:r w:rsidRPr="00D757D2">
              <w:rPr>
                <w:rFonts w:ascii="Arial" w:hAnsi="Arial" w:cs="Arial"/>
                <w:bCs/>
                <w:sz w:val="22"/>
                <w:szCs w:val="22"/>
              </w:rPr>
              <w:t xml:space="preserve">5. Teadlik enesearendaja </w:t>
            </w:r>
            <w:r w:rsidR="00035A1F" w:rsidRPr="00D757D2">
              <w:rPr>
                <w:rFonts w:ascii="Arial" w:hAnsi="Arial" w:cs="Arial"/>
                <w:bCs/>
                <w:sz w:val="22"/>
                <w:szCs w:val="22"/>
              </w:rPr>
              <w:t xml:space="preserve">– emotsionaalselt keerulistes olukordades oskab oma reaktsioone analüüsida </w:t>
            </w:r>
            <w:r w:rsidR="004031AB" w:rsidRPr="00D757D2">
              <w:rPr>
                <w:rFonts w:ascii="Arial" w:hAnsi="Arial" w:cs="Arial"/>
                <w:bCs/>
                <w:sz w:val="22"/>
                <w:szCs w:val="22"/>
              </w:rPr>
              <w:t>ning hinnata.</w:t>
            </w:r>
            <w:r w:rsidR="003E0148">
              <w:rPr>
                <w:rFonts w:ascii="Arial" w:hAnsi="Arial" w:cs="Arial"/>
                <w:bCs/>
                <w:sz w:val="22"/>
                <w:szCs w:val="22"/>
              </w:rPr>
              <w:t xml:space="preserve"> Pidev enesetäiendus ning </w:t>
            </w:r>
            <w:r w:rsidR="00892FB5">
              <w:rPr>
                <w:rFonts w:ascii="Arial" w:hAnsi="Arial" w:cs="Arial"/>
                <w:bCs/>
                <w:sz w:val="22"/>
                <w:szCs w:val="22"/>
              </w:rPr>
              <w:t xml:space="preserve">tööalane supervisioon. </w:t>
            </w:r>
            <w:r w:rsidRPr="00D757D2">
              <w:rPr>
                <w:rFonts w:ascii="Arial" w:hAnsi="Arial" w:cs="Arial"/>
                <w:bCs/>
                <w:sz w:val="22"/>
                <w:szCs w:val="22"/>
              </w:rPr>
              <w:t xml:space="preserve">Teab, kust abi küsida ja vajadusel </w:t>
            </w:r>
            <w:r w:rsidR="000F26B6">
              <w:rPr>
                <w:rFonts w:ascii="Arial" w:hAnsi="Arial" w:cs="Arial"/>
                <w:bCs/>
                <w:sz w:val="22"/>
                <w:szCs w:val="22"/>
              </w:rPr>
              <w:t>ka tegutseb vastavalt – esimese sammuna suhtleb projektijuhiga, teise sammuna teiste</w:t>
            </w:r>
            <w:r w:rsidR="004031AB" w:rsidRPr="00D757D2">
              <w:rPr>
                <w:rFonts w:ascii="Arial" w:hAnsi="Arial" w:cs="Arial"/>
                <w:bCs/>
                <w:sz w:val="22"/>
                <w:szCs w:val="22"/>
              </w:rPr>
              <w:t xml:space="preserve"> tugiteenuste meeskonna liikme</w:t>
            </w:r>
            <w:r w:rsidR="000F26B6">
              <w:rPr>
                <w:rFonts w:ascii="Arial" w:hAnsi="Arial" w:cs="Arial"/>
                <w:bCs/>
                <w:sz w:val="22"/>
                <w:szCs w:val="22"/>
              </w:rPr>
              <w:t>tega</w:t>
            </w:r>
          </w:p>
          <w:p w14:paraId="4E585F05" w14:textId="77777777" w:rsidR="00D7064C" w:rsidRDefault="00D7064C" w:rsidP="00D7064C">
            <w:pPr>
              <w:jc w:val="both"/>
              <w:rPr>
                <w:rFonts w:ascii="Arial" w:hAnsi="Arial" w:cs="Arial"/>
                <w:b/>
                <w:sz w:val="22"/>
                <w:szCs w:val="22"/>
                <w:u w:val="single"/>
              </w:rPr>
            </w:pPr>
          </w:p>
          <w:p w14:paraId="295FFC1E" w14:textId="0D1A7295" w:rsidR="0006257A" w:rsidRPr="00011CC6" w:rsidRDefault="00444964" w:rsidP="004031AB">
            <w:pPr>
              <w:jc w:val="both"/>
              <w:rPr>
                <w:rFonts w:ascii="Arial" w:hAnsi="Arial" w:cs="Arial"/>
                <w:bCs/>
                <w:sz w:val="22"/>
                <w:szCs w:val="22"/>
              </w:rPr>
            </w:pPr>
            <w:r w:rsidRPr="00011CC6">
              <w:rPr>
                <w:rFonts w:ascii="Arial" w:hAnsi="Arial" w:cs="Arial"/>
                <w:bCs/>
                <w:sz w:val="22"/>
                <w:szCs w:val="22"/>
              </w:rPr>
              <w:t>Probleemkohtade märkamise puhul</w:t>
            </w:r>
            <w:r w:rsidR="008001F5">
              <w:rPr>
                <w:rFonts w:ascii="Arial" w:hAnsi="Arial" w:cs="Arial"/>
                <w:bCs/>
                <w:sz w:val="22"/>
                <w:szCs w:val="22"/>
              </w:rPr>
              <w:t xml:space="preserve"> on </w:t>
            </w:r>
            <w:r w:rsidR="00750DCB">
              <w:rPr>
                <w:rFonts w:ascii="Arial" w:hAnsi="Arial" w:cs="Arial"/>
                <w:bCs/>
                <w:sz w:val="22"/>
                <w:szCs w:val="22"/>
              </w:rPr>
              <w:t xml:space="preserve">oluline kaardistada probleemi olemus ja leida ressursid. </w:t>
            </w:r>
            <w:r w:rsidR="00175779">
              <w:rPr>
                <w:rFonts w:ascii="Arial" w:hAnsi="Arial" w:cs="Arial"/>
                <w:bCs/>
                <w:sz w:val="22"/>
                <w:szCs w:val="22"/>
              </w:rPr>
              <w:t xml:space="preserve">Võib juhtuda, </w:t>
            </w:r>
            <w:r w:rsidR="000C7492">
              <w:rPr>
                <w:rFonts w:ascii="Arial" w:hAnsi="Arial" w:cs="Arial"/>
                <w:bCs/>
                <w:sz w:val="22"/>
                <w:szCs w:val="22"/>
              </w:rPr>
              <w:t xml:space="preserve"> </w:t>
            </w:r>
            <w:r w:rsidR="00175779">
              <w:rPr>
                <w:rFonts w:ascii="Arial" w:hAnsi="Arial" w:cs="Arial"/>
                <w:bCs/>
                <w:sz w:val="22"/>
                <w:szCs w:val="22"/>
              </w:rPr>
              <w:t>et</w:t>
            </w:r>
            <w:r w:rsidR="000C7492">
              <w:rPr>
                <w:rFonts w:ascii="Arial" w:hAnsi="Arial" w:cs="Arial"/>
                <w:bCs/>
                <w:sz w:val="22"/>
                <w:szCs w:val="22"/>
              </w:rPr>
              <w:t xml:space="preserve"> </w:t>
            </w:r>
            <w:r w:rsidR="00175779">
              <w:rPr>
                <w:rFonts w:ascii="Arial" w:hAnsi="Arial" w:cs="Arial"/>
                <w:bCs/>
                <w:sz w:val="22"/>
                <w:szCs w:val="22"/>
              </w:rPr>
              <w:t xml:space="preserve">vajaduspõhisele peretoele suunatud pere </w:t>
            </w:r>
            <w:r w:rsidR="00E91D50">
              <w:rPr>
                <w:rFonts w:ascii="Arial" w:hAnsi="Arial" w:cs="Arial"/>
                <w:bCs/>
                <w:sz w:val="22"/>
                <w:szCs w:val="22"/>
              </w:rPr>
              <w:t xml:space="preserve">puhul on suunamise põhjusteks toodud ühed probleemid, aga aja jooksul kui peretoetaja õpib peret tundma, tulevad nähtavale uued mured. </w:t>
            </w:r>
            <w:r w:rsidR="00F9436D">
              <w:rPr>
                <w:rFonts w:ascii="Arial" w:hAnsi="Arial" w:cs="Arial"/>
                <w:bCs/>
                <w:sz w:val="22"/>
                <w:szCs w:val="22"/>
              </w:rPr>
              <w:t>Vahel on peres ressursid olemas, aga vahel on vaja leida tuge ka välja</w:t>
            </w:r>
            <w:r w:rsidR="00136AFC">
              <w:rPr>
                <w:rFonts w:ascii="Arial" w:hAnsi="Arial" w:cs="Arial"/>
                <w:bCs/>
                <w:sz w:val="22"/>
                <w:szCs w:val="22"/>
              </w:rPr>
              <w:t>st.</w:t>
            </w:r>
            <w:r w:rsidR="00F9436D">
              <w:rPr>
                <w:rFonts w:ascii="Arial" w:hAnsi="Arial" w:cs="Arial"/>
                <w:bCs/>
                <w:sz w:val="22"/>
                <w:szCs w:val="22"/>
              </w:rPr>
              <w:t xml:space="preserve"> </w:t>
            </w:r>
            <w:r w:rsidR="00136AFC">
              <w:rPr>
                <w:rFonts w:ascii="Arial" w:hAnsi="Arial" w:cs="Arial"/>
                <w:bCs/>
                <w:sz w:val="22"/>
                <w:szCs w:val="22"/>
              </w:rPr>
              <w:t>Meil on välja kujunenud süsteem, et peretoetaj</w:t>
            </w:r>
            <w:r w:rsidR="00CB626E">
              <w:rPr>
                <w:rFonts w:ascii="Arial" w:hAnsi="Arial" w:cs="Arial"/>
                <w:bCs/>
                <w:sz w:val="22"/>
                <w:szCs w:val="22"/>
              </w:rPr>
              <w:t>a saab igal ajal võtta ühendust projektijuhiga</w:t>
            </w:r>
            <w:r w:rsidR="004D4321">
              <w:rPr>
                <w:rFonts w:ascii="Arial" w:hAnsi="Arial" w:cs="Arial"/>
                <w:bCs/>
                <w:sz w:val="22"/>
                <w:szCs w:val="22"/>
              </w:rPr>
              <w:t xml:space="preserve">. Koos arutakse tekkinud olukorda, probleemi ulatust, võimalikke lahendusi. </w:t>
            </w:r>
            <w:r w:rsidR="00680A3B">
              <w:rPr>
                <w:rFonts w:ascii="Arial" w:hAnsi="Arial" w:cs="Arial"/>
                <w:bCs/>
                <w:sz w:val="22"/>
                <w:szCs w:val="22"/>
              </w:rPr>
              <w:t>V</w:t>
            </w:r>
            <w:r w:rsidR="00011CC6" w:rsidRPr="00011CC6">
              <w:rPr>
                <w:rFonts w:ascii="Arial" w:hAnsi="Arial" w:cs="Arial"/>
                <w:bCs/>
                <w:sz w:val="22"/>
                <w:szCs w:val="22"/>
              </w:rPr>
              <w:t>ajadusel kaasa</w:t>
            </w:r>
            <w:r w:rsidR="00680A3B">
              <w:rPr>
                <w:rFonts w:ascii="Arial" w:hAnsi="Arial" w:cs="Arial"/>
                <w:bCs/>
                <w:sz w:val="22"/>
                <w:szCs w:val="22"/>
              </w:rPr>
              <w:t>takse</w:t>
            </w:r>
            <w:r w:rsidR="00011CC6" w:rsidRPr="00011CC6">
              <w:rPr>
                <w:rFonts w:ascii="Arial" w:hAnsi="Arial" w:cs="Arial"/>
                <w:bCs/>
                <w:sz w:val="22"/>
                <w:szCs w:val="22"/>
              </w:rPr>
              <w:t xml:space="preserve"> KOV-i või SKA</w:t>
            </w:r>
            <w:r w:rsidR="005A2112">
              <w:rPr>
                <w:rFonts w:ascii="Arial" w:hAnsi="Arial" w:cs="Arial"/>
                <w:bCs/>
                <w:sz w:val="22"/>
                <w:szCs w:val="22"/>
              </w:rPr>
              <w:t xml:space="preserve"> või hoopiski mõne muu erialaspetsialist</w:t>
            </w:r>
            <w:r w:rsidR="00011CC6" w:rsidRPr="00011CC6">
              <w:rPr>
                <w:rFonts w:ascii="Arial" w:hAnsi="Arial" w:cs="Arial"/>
                <w:bCs/>
                <w:sz w:val="22"/>
                <w:szCs w:val="22"/>
              </w:rPr>
              <w:t>.</w:t>
            </w:r>
            <w:r w:rsidR="00011CC6">
              <w:rPr>
                <w:rFonts w:ascii="Arial" w:hAnsi="Arial" w:cs="Arial"/>
                <w:bCs/>
                <w:sz w:val="22"/>
                <w:szCs w:val="22"/>
              </w:rPr>
              <w:t xml:space="preserve"> </w:t>
            </w:r>
          </w:p>
          <w:p w14:paraId="5CCA480D" w14:textId="77777777" w:rsidR="0006257A" w:rsidRDefault="0006257A" w:rsidP="0006257A">
            <w:pPr>
              <w:jc w:val="both"/>
              <w:rPr>
                <w:rFonts w:ascii="Arial" w:hAnsi="Arial" w:cs="Arial"/>
                <w:b/>
                <w:sz w:val="22"/>
                <w:szCs w:val="22"/>
                <w:u w:val="single"/>
              </w:rPr>
            </w:pPr>
          </w:p>
          <w:p w14:paraId="4763F84C" w14:textId="6257C916" w:rsidR="0006257A" w:rsidRDefault="0006257A" w:rsidP="0006257A">
            <w:pPr>
              <w:jc w:val="both"/>
              <w:rPr>
                <w:rFonts w:ascii="Arial" w:hAnsi="Arial" w:cs="Arial"/>
                <w:b/>
                <w:sz w:val="22"/>
                <w:szCs w:val="22"/>
                <w:u w:val="single"/>
              </w:rPr>
            </w:pPr>
          </w:p>
        </w:tc>
        <w:tc>
          <w:tcPr>
            <w:tcW w:w="987" w:type="dxa"/>
          </w:tcPr>
          <w:p w14:paraId="61396901" w14:textId="77777777" w:rsidR="0006257A" w:rsidRDefault="0006257A" w:rsidP="0006257A">
            <w:pPr>
              <w:jc w:val="both"/>
              <w:rPr>
                <w:rFonts w:ascii="Arial" w:hAnsi="Arial" w:cs="Arial"/>
                <w:b/>
                <w:sz w:val="22"/>
                <w:szCs w:val="22"/>
                <w:u w:val="single"/>
              </w:rPr>
            </w:pPr>
          </w:p>
        </w:tc>
      </w:tr>
      <w:tr w:rsidR="0006257A" w14:paraId="0365A9B6" w14:textId="77777777" w:rsidTr="0006257A">
        <w:tc>
          <w:tcPr>
            <w:tcW w:w="8075" w:type="dxa"/>
          </w:tcPr>
          <w:p w14:paraId="6D8580A1" w14:textId="59074FAA" w:rsidR="0006257A" w:rsidRPr="0006257A" w:rsidRDefault="0006257A" w:rsidP="0006257A">
            <w:pPr>
              <w:pStyle w:val="Loendilik"/>
              <w:numPr>
                <w:ilvl w:val="0"/>
                <w:numId w:val="18"/>
              </w:numPr>
              <w:jc w:val="both"/>
              <w:rPr>
                <w:rFonts w:ascii="Arial" w:hAnsi="Arial" w:cs="Arial"/>
                <w:b/>
                <w:bCs/>
                <w:sz w:val="22"/>
                <w:szCs w:val="22"/>
                <w:u w:val="single"/>
              </w:rPr>
            </w:pPr>
            <w:r w:rsidRPr="0006257A">
              <w:rPr>
                <w:rFonts w:ascii="Arial" w:hAnsi="Arial" w:cs="Arial"/>
                <w:b/>
                <w:bCs/>
                <w:kern w:val="1"/>
                <w:sz w:val="21"/>
                <w:szCs w:val="21"/>
              </w:rPr>
              <w:t>Milliseid koostöövõimalusi näete KOVide suunas? Mida saate teie teha, et KOVid oleksid laiemal määral kaasatud hooldusperede ja eestkostjate probleemidele lahenduste leidmisel ja oleksid valmis rohkem panustama perede toetamisesse (sh tellides ja  rahastades vajadusel peretoe teenust)?</w:t>
            </w:r>
          </w:p>
        </w:tc>
        <w:tc>
          <w:tcPr>
            <w:tcW w:w="987" w:type="dxa"/>
          </w:tcPr>
          <w:p w14:paraId="35A483EB" w14:textId="12E89EF2"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20</w:t>
            </w:r>
            <w:r w:rsidRPr="0006257A">
              <w:rPr>
                <w:rFonts w:ascii="Arial" w:hAnsi="Arial" w:cs="Arial"/>
                <w:b/>
                <w:sz w:val="22"/>
                <w:szCs w:val="22"/>
              </w:rPr>
              <w:t xml:space="preserve"> punkti</w:t>
            </w:r>
          </w:p>
        </w:tc>
      </w:tr>
      <w:tr w:rsidR="0006257A" w14:paraId="410BF8C9" w14:textId="77777777" w:rsidTr="0006257A">
        <w:tc>
          <w:tcPr>
            <w:tcW w:w="8075" w:type="dxa"/>
          </w:tcPr>
          <w:p w14:paraId="0F5FC079" w14:textId="77777777" w:rsidR="0006257A" w:rsidRDefault="0006257A" w:rsidP="0006257A">
            <w:pPr>
              <w:jc w:val="both"/>
              <w:rPr>
                <w:rFonts w:ascii="Arial" w:hAnsi="Arial" w:cs="Arial"/>
                <w:b/>
                <w:sz w:val="22"/>
                <w:szCs w:val="22"/>
                <w:u w:val="single"/>
              </w:rPr>
            </w:pPr>
          </w:p>
          <w:p w14:paraId="0D6541E1" w14:textId="573C198C" w:rsidR="00AC413F" w:rsidRDefault="0067796E" w:rsidP="0067796E">
            <w:pPr>
              <w:jc w:val="both"/>
              <w:rPr>
                <w:rFonts w:ascii="Arial" w:hAnsi="Arial" w:cs="Arial"/>
                <w:bCs/>
                <w:sz w:val="22"/>
                <w:szCs w:val="22"/>
              </w:rPr>
            </w:pPr>
            <w:r w:rsidRPr="0067796E">
              <w:rPr>
                <w:rFonts w:ascii="Arial" w:hAnsi="Arial" w:cs="Arial"/>
                <w:bCs/>
                <w:sz w:val="22"/>
                <w:szCs w:val="22"/>
              </w:rPr>
              <w:t>Peame koostööd KOV-dega väga oluliseks.  KOV-de</w:t>
            </w:r>
            <w:r w:rsidR="00F90FB5">
              <w:rPr>
                <w:rFonts w:ascii="Arial" w:hAnsi="Arial" w:cs="Arial"/>
                <w:bCs/>
                <w:sz w:val="22"/>
                <w:szCs w:val="22"/>
              </w:rPr>
              <w:t xml:space="preserve"> valmisolek koostööks </w:t>
            </w:r>
            <w:r w:rsidRPr="0067796E">
              <w:rPr>
                <w:rFonts w:ascii="Arial" w:hAnsi="Arial" w:cs="Arial"/>
                <w:bCs/>
                <w:sz w:val="22"/>
                <w:szCs w:val="22"/>
              </w:rPr>
              <w:t xml:space="preserve">on väga erinev, on neid, kes </w:t>
            </w:r>
            <w:r w:rsidR="00F90FB5">
              <w:rPr>
                <w:rFonts w:ascii="Arial" w:hAnsi="Arial" w:cs="Arial"/>
                <w:bCs/>
                <w:sz w:val="22"/>
                <w:szCs w:val="22"/>
              </w:rPr>
              <w:t xml:space="preserve">tõeliselt </w:t>
            </w:r>
            <w:r w:rsidRPr="0067796E">
              <w:rPr>
                <w:rFonts w:ascii="Arial" w:hAnsi="Arial" w:cs="Arial"/>
                <w:bCs/>
                <w:sz w:val="22"/>
                <w:szCs w:val="22"/>
              </w:rPr>
              <w:t>huvituvad pere olukorrast</w:t>
            </w:r>
            <w:r w:rsidR="00C76885">
              <w:rPr>
                <w:rFonts w:ascii="Arial" w:hAnsi="Arial" w:cs="Arial"/>
                <w:bCs/>
                <w:sz w:val="22"/>
                <w:szCs w:val="22"/>
              </w:rPr>
              <w:t xml:space="preserve">, on valmis pakkuma juurde lisateenuseid ja tuge, tasuma jätkutoe eest. </w:t>
            </w:r>
            <w:r w:rsidR="00F90FB5">
              <w:rPr>
                <w:rFonts w:ascii="Arial" w:hAnsi="Arial" w:cs="Arial"/>
                <w:bCs/>
                <w:sz w:val="22"/>
                <w:szCs w:val="22"/>
              </w:rPr>
              <w:t>Peretoetaja</w:t>
            </w:r>
            <w:r w:rsidR="002B3B2B">
              <w:rPr>
                <w:rFonts w:ascii="Arial" w:hAnsi="Arial" w:cs="Arial"/>
                <w:bCs/>
                <w:sz w:val="22"/>
                <w:szCs w:val="22"/>
              </w:rPr>
              <w:t>id peetakse osaks võrgustikutööst ja</w:t>
            </w:r>
            <w:r w:rsidR="00F90FB5">
              <w:rPr>
                <w:rFonts w:ascii="Arial" w:hAnsi="Arial" w:cs="Arial"/>
                <w:bCs/>
                <w:sz w:val="22"/>
                <w:szCs w:val="22"/>
              </w:rPr>
              <w:t xml:space="preserve"> kaasatakse ümarlaudade</w:t>
            </w:r>
            <w:r w:rsidR="00AC413F">
              <w:rPr>
                <w:rFonts w:ascii="Arial" w:hAnsi="Arial" w:cs="Arial"/>
                <w:bCs/>
                <w:sz w:val="22"/>
                <w:szCs w:val="22"/>
              </w:rPr>
              <w:t xml:space="preserve">le ning nende arvamusega arvestatakse. Aga on paraku ka selliseid KOV-e, kes </w:t>
            </w:r>
            <w:r w:rsidR="00970F05">
              <w:rPr>
                <w:rFonts w:ascii="Arial" w:hAnsi="Arial" w:cs="Arial"/>
                <w:bCs/>
                <w:sz w:val="22"/>
                <w:szCs w:val="22"/>
              </w:rPr>
              <w:t xml:space="preserve">koostööst ei ole huvitatud ja </w:t>
            </w:r>
            <w:r w:rsidR="00970F05">
              <w:rPr>
                <w:rFonts w:ascii="Arial" w:hAnsi="Arial" w:cs="Arial"/>
                <w:bCs/>
                <w:sz w:val="22"/>
                <w:szCs w:val="22"/>
              </w:rPr>
              <w:lastRenderedPageBreak/>
              <w:t xml:space="preserve">loodavad, et tugiteenused vähendavad nende töökoormust, mis mõistetavalt on suur, aga peretoetaja ei tohi võtta üle KOV-i ülesandeid. </w:t>
            </w:r>
          </w:p>
          <w:p w14:paraId="7E794ED5" w14:textId="77777777" w:rsidR="00531425" w:rsidRDefault="00531425" w:rsidP="0067796E">
            <w:pPr>
              <w:jc w:val="both"/>
              <w:rPr>
                <w:rFonts w:ascii="Arial" w:hAnsi="Arial" w:cs="Arial"/>
                <w:bCs/>
                <w:sz w:val="22"/>
                <w:szCs w:val="22"/>
              </w:rPr>
            </w:pPr>
          </w:p>
          <w:p w14:paraId="5AC40AE6" w14:textId="692247CE" w:rsidR="00D57E6E" w:rsidRDefault="00531425" w:rsidP="0067796E">
            <w:pPr>
              <w:jc w:val="both"/>
              <w:rPr>
                <w:rFonts w:ascii="Arial" w:hAnsi="Arial" w:cs="Arial"/>
                <w:bCs/>
                <w:sz w:val="22"/>
                <w:szCs w:val="22"/>
              </w:rPr>
            </w:pPr>
            <w:r>
              <w:rPr>
                <w:rFonts w:ascii="Arial" w:hAnsi="Arial" w:cs="Arial"/>
                <w:bCs/>
                <w:sz w:val="22"/>
                <w:szCs w:val="22"/>
              </w:rPr>
              <w:t>KOV-dega koostöövõimaluste suurendamine saab toimuda ikka läbi teavituse ja usaldusväärse kontakti loomise.</w:t>
            </w:r>
            <w:r w:rsidR="00D57E6E">
              <w:rPr>
                <w:rFonts w:ascii="Arial" w:hAnsi="Arial" w:cs="Arial"/>
                <w:bCs/>
                <w:sz w:val="22"/>
                <w:szCs w:val="22"/>
              </w:rPr>
              <w:t xml:space="preserve"> </w:t>
            </w:r>
            <w:r w:rsidR="00063073">
              <w:rPr>
                <w:rFonts w:ascii="Arial" w:hAnsi="Arial" w:cs="Arial"/>
                <w:bCs/>
                <w:sz w:val="22"/>
                <w:szCs w:val="22"/>
              </w:rPr>
              <w:t>Oleme omalt poolt teinud ja jätkame koostööd,</w:t>
            </w:r>
            <w:r w:rsidR="001C1F01">
              <w:rPr>
                <w:rFonts w:ascii="Arial" w:hAnsi="Arial" w:cs="Arial"/>
                <w:bCs/>
                <w:sz w:val="22"/>
                <w:szCs w:val="22"/>
              </w:rPr>
              <w:t xml:space="preserve"> </w:t>
            </w:r>
            <w:r w:rsidR="000F26B6">
              <w:rPr>
                <w:rFonts w:ascii="Arial" w:hAnsi="Arial" w:cs="Arial"/>
                <w:bCs/>
                <w:sz w:val="22"/>
                <w:szCs w:val="22"/>
              </w:rPr>
              <w:t>l</w:t>
            </w:r>
            <w:r w:rsidR="001C1F01">
              <w:rPr>
                <w:rFonts w:ascii="Arial" w:hAnsi="Arial" w:cs="Arial"/>
                <w:bCs/>
                <w:sz w:val="22"/>
                <w:szCs w:val="22"/>
              </w:rPr>
              <w:t>oome kontakte,</w:t>
            </w:r>
            <w:r w:rsidR="00063073">
              <w:rPr>
                <w:rFonts w:ascii="Arial" w:hAnsi="Arial" w:cs="Arial"/>
                <w:bCs/>
                <w:sz w:val="22"/>
                <w:szCs w:val="22"/>
              </w:rPr>
              <w:t xml:space="preserve"> teavita</w:t>
            </w:r>
            <w:r w:rsidR="001C1F01">
              <w:rPr>
                <w:rFonts w:ascii="Arial" w:hAnsi="Arial" w:cs="Arial"/>
                <w:bCs/>
                <w:sz w:val="22"/>
                <w:szCs w:val="22"/>
              </w:rPr>
              <w:t>me</w:t>
            </w:r>
            <w:r w:rsidR="00063073">
              <w:rPr>
                <w:rFonts w:ascii="Arial" w:hAnsi="Arial" w:cs="Arial"/>
                <w:bCs/>
                <w:sz w:val="22"/>
                <w:szCs w:val="22"/>
              </w:rPr>
              <w:t xml:space="preserve">, </w:t>
            </w:r>
            <w:r w:rsidR="001C1F01">
              <w:rPr>
                <w:rFonts w:ascii="Arial" w:hAnsi="Arial" w:cs="Arial"/>
                <w:bCs/>
                <w:sz w:val="22"/>
                <w:szCs w:val="22"/>
              </w:rPr>
              <w:t>jagame infot</w:t>
            </w:r>
            <w:r w:rsidR="00E4713B">
              <w:rPr>
                <w:rFonts w:ascii="Arial" w:hAnsi="Arial" w:cs="Arial"/>
                <w:bCs/>
                <w:sz w:val="22"/>
                <w:szCs w:val="22"/>
              </w:rPr>
              <w:t xml:space="preserve"> laiemalt, mitte ainult ühe teenuse kohta vaid kõikide teenuste kohta</w:t>
            </w:r>
            <w:r w:rsidR="001C1F01">
              <w:rPr>
                <w:rFonts w:ascii="Arial" w:hAnsi="Arial" w:cs="Arial"/>
                <w:bCs/>
                <w:sz w:val="22"/>
                <w:szCs w:val="22"/>
              </w:rPr>
              <w:t>, julgustam</w:t>
            </w:r>
            <w:r w:rsidR="00E4713B">
              <w:rPr>
                <w:rFonts w:ascii="Arial" w:hAnsi="Arial" w:cs="Arial"/>
                <w:bCs/>
                <w:sz w:val="22"/>
                <w:szCs w:val="22"/>
              </w:rPr>
              <w:t>e ka peresid suhtlema KOV-dega julgemalt.</w:t>
            </w:r>
          </w:p>
          <w:p w14:paraId="768EFC23" w14:textId="77777777" w:rsidR="00D57E6E" w:rsidRDefault="00D57E6E" w:rsidP="0067796E">
            <w:pPr>
              <w:jc w:val="both"/>
              <w:rPr>
                <w:rFonts w:ascii="Arial" w:hAnsi="Arial" w:cs="Arial"/>
                <w:bCs/>
                <w:sz w:val="22"/>
                <w:szCs w:val="22"/>
              </w:rPr>
            </w:pPr>
          </w:p>
          <w:p w14:paraId="18757761" w14:textId="1806D379" w:rsidR="0006257A" w:rsidRPr="002D3EFD" w:rsidRDefault="00531425" w:rsidP="0006257A">
            <w:pPr>
              <w:jc w:val="both"/>
              <w:rPr>
                <w:rFonts w:ascii="Arial" w:hAnsi="Arial" w:cs="Arial"/>
                <w:bCs/>
                <w:sz w:val="22"/>
                <w:szCs w:val="22"/>
              </w:rPr>
            </w:pPr>
            <w:r>
              <w:rPr>
                <w:rFonts w:ascii="Arial" w:hAnsi="Arial" w:cs="Arial"/>
                <w:bCs/>
                <w:sz w:val="22"/>
                <w:szCs w:val="22"/>
              </w:rPr>
              <w:t>L</w:t>
            </w:r>
            <w:r w:rsidR="0067796E" w:rsidRPr="0067796E">
              <w:rPr>
                <w:rFonts w:ascii="Arial" w:hAnsi="Arial" w:cs="Arial"/>
                <w:bCs/>
                <w:sz w:val="22"/>
                <w:szCs w:val="22"/>
              </w:rPr>
              <w:t>eiame, et paralleelselt võiksid KOV-idele toimuda infotunnid</w:t>
            </w:r>
            <w:r w:rsidR="003808DE">
              <w:rPr>
                <w:rFonts w:ascii="Arial" w:hAnsi="Arial" w:cs="Arial"/>
                <w:bCs/>
                <w:sz w:val="22"/>
                <w:szCs w:val="22"/>
              </w:rPr>
              <w:t xml:space="preserve"> koostöös SKA-ga</w:t>
            </w:r>
            <w:r w:rsidR="0067796E" w:rsidRPr="0067796E">
              <w:rPr>
                <w:rFonts w:ascii="Arial" w:hAnsi="Arial" w:cs="Arial"/>
                <w:bCs/>
                <w:sz w:val="22"/>
                <w:szCs w:val="22"/>
              </w:rPr>
              <w:t xml:space="preserve"> teenuste kohta ja see toimuks omavalitsuste kaupa, et oleks võimalik esitada küsimusi ja arutleda.</w:t>
            </w:r>
            <w:r w:rsidR="00E0328E">
              <w:rPr>
                <w:rFonts w:ascii="Arial" w:hAnsi="Arial" w:cs="Arial"/>
                <w:bCs/>
                <w:sz w:val="22"/>
                <w:szCs w:val="22"/>
              </w:rPr>
              <w:t xml:space="preserve"> Tugiteenuste info võiks jõuda ka KOV juhtideni, kes on otsustajad teenuste rahastamisel</w:t>
            </w:r>
            <w:r w:rsidR="00FB42D1">
              <w:rPr>
                <w:rFonts w:ascii="Arial" w:hAnsi="Arial" w:cs="Arial"/>
                <w:bCs/>
                <w:sz w:val="22"/>
                <w:szCs w:val="22"/>
              </w:rPr>
              <w:t>.</w:t>
            </w:r>
            <w:r w:rsidR="00E4713B">
              <w:rPr>
                <w:rFonts w:ascii="Arial" w:hAnsi="Arial" w:cs="Arial"/>
                <w:bCs/>
                <w:sz w:val="22"/>
                <w:szCs w:val="22"/>
              </w:rPr>
              <w:t xml:space="preserve"> </w:t>
            </w:r>
            <w:r w:rsidR="00324D55">
              <w:rPr>
                <w:rFonts w:ascii="Arial" w:hAnsi="Arial" w:cs="Arial"/>
                <w:bCs/>
                <w:sz w:val="22"/>
                <w:szCs w:val="22"/>
              </w:rPr>
              <w:t xml:space="preserve">Kuna KOV-des vahetuvad spetsialistid tihti, siis uued töötajad ei pruugi teadlikud olla asendushoolduse tugiteenustest. Samuti leiame, et jätkuda võiksid asendushoolduse </w:t>
            </w:r>
            <w:r w:rsidR="002D3EFD">
              <w:rPr>
                <w:rFonts w:ascii="Arial" w:hAnsi="Arial" w:cs="Arial"/>
                <w:bCs/>
                <w:sz w:val="22"/>
                <w:szCs w:val="22"/>
              </w:rPr>
              <w:t>teemalised koolitused KOV-dele.</w:t>
            </w:r>
            <w:r w:rsidR="0067796E" w:rsidRPr="0067796E">
              <w:rPr>
                <w:rFonts w:ascii="Arial" w:hAnsi="Arial" w:cs="Arial"/>
                <w:bCs/>
                <w:sz w:val="22"/>
                <w:szCs w:val="22"/>
              </w:rPr>
              <w:t xml:space="preserve"> </w:t>
            </w:r>
          </w:p>
          <w:p w14:paraId="6E2C6EB3" w14:textId="0B09F7D6" w:rsidR="0006257A" w:rsidRDefault="0006257A" w:rsidP="0006257A">
            <w:pPr>
              <w:jc w:val="both"/>
              <w:rPr>
                <w:rFonts w:ascii="Arial" w:hAnsi="Arial" w:cs="Arial"/>
                <w:b/>
                <w:sz w:val="22"/>
                <w:szCs w:val="22"/>
                <w:u w:val="single"/>
              </w:rPr>
            </w:pPr>
          </w:p>
        </w:tc>
        <w:tc>
          <w:tcPr>
            <w:tcW w:w="987" w:type="dxa"/>
          </w:tcPr>
          <w:p w14:paraId="399FC316" w14:textId="77777777" w:rsidR="0006257A" w:rsidRDefault="0006257A" w:rsidP="0006257A">
            <w:pPr>
              <w:jc w:val="both"/>
              <w:rPr>
                <w:rFonts w:ascii="Arial" w:hAnsi="Arial" w:cs="Arial"/>
                <w:b/>
                <w:sz w:val="22"/>
                <w:szCs w:val="22"/>
                <w:u w:val="single"/>
              </w:rPr>
            </w:pPr>
          </w:p>
        </w:tc>
      </w:tr>
      <w:tr w:rsidR="0006257A" w14:paraId="2665A8D1" w14:textId="77777777" w:rsidTr="0006257A">
        <w:tc>
          <w:tcPr>
            <w:tcW w:w="8075" w:type="dxa"/>
          </w:tcPr>
          <w:p w14:paraId="0354100A" w14:textId="1303C169" w:rsidR="003C4FB6" w:rsidRPr="0082626D" w:rsidRDefault="003C4FB6" w:rsidP="0082626D">
            <w:pPr>
              <w:pStyle w:val="Loendilik"/>
              <w:numPr>
                <w:ilvl w:val="0"/>
                <w:numId w:val="18"/>
              </w:numPr>
              <w:jc w:val="both"/>
              <w:rPr>
                <w:rFonts w:ascii="Arial" w:hAnsi="Arial" w:cs="Arial"/>
                <w:b/>
                <w:bCs/>
                <w:sz w:val="22"/>
                <w:szCs w:val="22"/>
              </w:rPr>
            </w:pPr>
            <w:r w:rsidRPr="0082626D">
              <w:rPr>
                <w:rFonts w:ascii="Arial" w:hAnsi="Arial" w:cs="Arial"/>
                <w:b/>
                <w:bCs/>
                <w:kern w:val="1"/>
                <w:sz w:val="21"/>
                <w:szCs w:val="21"/>
              </w:rPr>
              <w:t xml:space="preserve">Kuidas saab peretoetaja oma töös kasutada hoolduspere kompetentsimudelit? </w:t>
            </w:r>
          </w:p>
        </w:tc>
        <w:tc>
          <w:tcPr>
            <w:tcW w:w="987" w:type="dxa"/>
          </w:tcPr>
          <w:p w14:paraId="4AF7FB04" w14:textId="71A39C1B"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22253D24" w14:textId="77777777" w:rsidTr="0006257A">
        <w:tc>
          <w:tcPr>
            <w:tcW w:w="8075" w:type="dxa"/>
          </w:tcPr>
          <w:p w14:paraId="3712C1BF" w14:textId="77777777" w:rsidR="0006257A" w:rsidRDefault="0006257A" w:rsidP="0006257A">
            <w:pPr>
              <w:jc w:val="both"/>
              <w:rPr>
                <w:rFonts w:ascii="Arial" w:hAnsi="Arial" w:cs="Arial"/>
                <w:b/>
                <w:sz w:val="22"/>
                <w:szCs w:val="22"/>
                <w:u w:val="single"/>
              </w:rPr>
            </w:pPr>
          </w:p>
          <w:p w14:paraId="69F726CF" w14:textId="77777777" w:rsidR="0015438A" w:rsidRDefault="00EE092C" w:rsidP="0006257A">
            <w:pPr>
              <w:jc w:val="both"/>
              <w:rPr>
                <w:rFonts w:ascii="Arial" w:hAnsi="Arial" w:cs="Arial"/>
                <w:bCs/>
                <w:sz w:val="22"/>
                <w:szCs w:val="22"/>
              </w:rPr>
            </w:pPr>
            <w:r w:rsidRPr="00C1222E">
              <w:rPr>
                <w:rFonts w:ascii="Arial" w:hAnsi="Arial" w:cs="Arial"/>
                <w:bCs/>
                <w:sz w:val="22"/>
                <w:szCs w:val="22"/>
              </w:rPr>
              <w:t>Peretoetaja saab oma töös kasutada hoolduspere kompetentsimudelit</w:t>
            </w:r>
            <w:r w:rsidR="0015438A">
              <w:rPr>
                <w:rFonts w:ascii="Arial" w:hAnsi="Arial" w:cs="Arial"/>
                <w:bCs/>
                <w:sz w:val="22"/>
                <w:szCs w:val="22"/>
              </w:rPr>
              <w:t xml:space="preserve"> järgmiselt:</w:t>
            </w:r>
          </w:p>
          <w:p w14:paraId="7D5DE72B" w14:textId="77777777" w:rsidR="0015438A" w:rsidRDefault="00792763" w:rsidP="0015438A">
            <w:pPr>
              <w:pStyle w:val="Loendilik"/>
              <w:numPr>
                <w:ilvl w:val="0"/>
                <w:numId w:val="19"/>
              </w:numPr>
              <w:jc w:val="both"/>
              <w:rPr>
                <w:rFonts w:ascii="Arial" w:hAnsi="Arial" w:cs="Arial"/>
                <w:bCs/>
                <w:sz w:val="22"/>
                <w:szCs w:val="22"/>
              </w:rPr>
            </w:pPr>
            <w:r w:rsidRPr="0015438A">
              <w:rPr>
                <w:rFonts w:ascii="Arial" w:hAnsi="Arial" w:cs="Arial"/>
                <w:bCs/>
                <w:sz w:val="22"/>
                <w:szCs w:val="22"/>
              </w:rPr>
              <w:t xml:space="preserve">jälgida pere toimetulekut, hinnata ressursse ning toetada peret. </w:t>
            </w:r>
          </w:p>
          <w:p w14:paraId="07797A1E" w14:textId="77777777" w:rsidR="0015438A" w:rsidRDefault="0015438A" w:rsidP="0015438A">
            <w:pPr>
              <w:pStyle w:val="Loendilik"/>
              <w:numPr>
                <w:ilvl w:val="0"/>
                <w:numId w:val="19"/>
              </w:numPr>
              <w:jc w:val="both"/>
              <w:rPr>
                <w:rFonts w:ascii="Arial" w:hAnsi="Arial" w:cs="Arial"/>
                <w:bCs/>
                <w:sz w:val="22"/>
                <w:szCs w:val="22"/>
              </w:rPr>
            </w:pPr>
            <w:r w:rsidRPr="0015438A">
              <w:rPr>
                <w:rFonts w:ascii="Arial" w:hAnsi="Arial" w:cs="Arial"/>
                <w:bCs/>
                <w:sz w:val="22"/>
                <w:szCs w:val="22"/>
              </w:rPr>
              <w:t>M</w:t>
            </w:r>
            <w:r w:rsidR="00792763" w:rsidRPr="0015438A">
              <w:rPr>
                <w:rFonts w:ascii="Arial" w:hAnsi="Arial" w:cs="Arial"/>
                <w:bCs/>
                <w:sz w:val="22"/>
                <w:szCs w:val="22"/>
              </w:rPr>
              <w:t>udel</w:t>
            </w:r>
            <w:r>
              <w:rPr>
                <w:rFonts w:ascii="Arial" w:hAnsi="Arial" w:cs="Arial"/>
                <w:bCs/>
                <w:sz w:val="22"/>
                <w:szCs w:val="22"/>
              </w:rPr>
              <w:t xml:space="preserve"> aitab</w:t>
            </w:r>
            <w:r w:rsidR="00792763" w:rsidRPr="0015438A">
              <w:rPr>
                <w:rFonts w:ascii="Arial" w:hAnsi="Arial" w:cs="Arial"/>
                <w:bCs/>
                <w:sz w:val="22"/>
                <w:szCs w:val="22"/>
              </w:rPr>
              <w:t xml:space="preserve"> jälgida peretoetajal seda, millised </w:t>
            </w:r>
            <w:r w:rsidR="0087725A" w:rsidRPr="0015438A">
              <w:rPr>
                <w:rFonts w:ascii="Arial" w:hAnsi="Arial" w:cs="Arial"/>
                <w:bCs/>
                <w:sz w:val="22"/>
                <w:szCs w:val="22"/>
              </w:rPr>
              <w:t xml:space="preserve">kompetentsid on perel olemas ja mille osas on kasvuruumid. </w:t>
            </w:r>
          </w:p>
          <w:p w14:paraId="0B518DE3" w14:textId="77777777" w:rsidR="0015438A" w:rsidRDefault="0015438A" w:rsidP="0015438A">
            <w:pPr>
              <w:pStyle w:val="Loendilik"/>
              <w:numPr>
                <w:ilvl w:val="0"/>
                <w:numId w:val="19"/>
              </w:numPr>
              <w:jc w:val="both"/>
              <w:rPr>
                <w:rFonts w:ascii="Arial" w:hAnsi="Arial" w:cs="Arial"/>
                <w:bCs/>
                <w:sz w:val="22"/>
                <w:szCs w:val="22"/>
              </w:rPr>
            </w:pPr>
            <w:r>
              <w:rPr>
                <w:rFonts w:ascii="Arial" w:hAnsi="Arial" w:cs="Arial"/>
                <w:bCs/>
                <w:sz w:val="22"/>
                <w:szCs w:val="22"/>
              </w:rPr>
              <w:t>A</w:t>
            </w:r>
            <w:r w:rsidR="0087725A" w:rsidRPr="0015438A">
              <w:rPr>
                <w:rFonts w:ascii="Arial" w:hAnsi="Arial" w:cs="Arial"/>
                <w:bCs/>
                <w:sz w:val="22"/>
                <w:szCs w:val="22"/>
              </w:rPr>
              <w:t xml:space="preserve">nnab </w:t>
            </w:r>
            <w:r>
              <w:rPr>
                <w:rFonts w:ascii="Arial" w:hAnsi="Arial" w:cs="Arial"/>
                <w:bCs/>
                <w:sz w:val="22"/>
                <w:szCs w:val="22"/>
              </w:rPr>
              <w:t xml:space="preserve">selgema </w:t>
            </w:r>
            <w:r w:rsidR="0087725A" w:rsidRPr="0015438A">
              <w:rPr>
                <w:rFonts w:ascii="Arial" w:hAnsi="Arial" w:cs="Arial"/>
                <w:bCs/>
                <w:sz w:val="22"/>
                <w:szCs w:val="22"/>
              </w:rPr>
              <w:t xml:space="preserve">võimaluse tegeleda </w:t>
            </w:r>
            <w:r>
              <w:rPr>
                <w:rFonts w:ascii="Arial" w:hAnsi="Arial" w:cs="Arial"/>
                <w:bCs/>
                <w:sz w:val="22"/>
                <w:szCs w:val="22"/>
              </w:rPr>
              <w:t xml:space="preserve">pere </w:t>
            </w:r>
            <w:r w:rsidR="0087725A" w:rsidRPr="0015438A">
              <w:rPr>
                <w:rFonts w:ascii="Arial" w:hAnsi="Arial" w:cs="Arial"/>
                <w:bCs/>
                <w:sz w:val="22"/>
                <w:szCs w:val="22"/>
              </w:rPr>
              <w:t xml:space="preserve">kasvuruumidega. </w:t>
            </w:r>
          </w:p>
          <w:p w14:paraId="33DBF197" w14:textId="77777777" w:rsidR="0015438A" w:rsidRDefault="0043398B" w:rsidP="0015438A">
            <w:pPr>
              <w:pStyle w:val="Loendilik"/>
              <w:numPr>
                <w:ilvl w:val="0"/>
                <w:numId w:val="19"/>
              </w:numPr>
              <w:jc w:val="both"/>
              <w:rPr>
                <w:rFonts w:ascii="Arial" w:hAnsi="Arial" w:cs="Arial"/>
                <w:bCs/>
                <w:sz w:val="22"/>
                <w:szCs w:val="22"/>
              </w:rPr>
            </w:pPr>
            <w:r w:rsidRPr="0015438A">
              <w:rPr>
                <w:rFonts w:ascii="Arial" w:hAnsi="Arial" w:cs="Arial"/>
                <w:bCs/>
                <w:sz w:val="22"/>
                <w:szCs w:val="22"/>
              </w:rPr>
              <w:t xml:space="preserve">Mudel aitab peretoetajal selgitada peredele ka nende rolli, kui on olukordi, kus pere ei mõista lapse vajadusi või on näiteks olukorras, kus </w:t>
            </w:r>
            <w:r w:rsidR="00126EA7" w:rsidRPr="0015438A">
              <w:rPr>
                <w:rFonts w:ascii="Arial" w:hAnsi="Arial" w:cs="Arial"/>
                <w:bCs/>
                <w:sz w:val="22"/>
                <w:szCs w:val="22"/>
              </w:rPr>
              <w:t xml:space="preserve">probleemid on kasvanud nii suureks, et raske on näha, kas pere jätkab hooldusperena või ei tule olukorraga toime ja loobub. </w:t>
            </w:r>
          </w:p>
          <w:p w14:paraId="069B194A" w14:textId="77777777" w:rsidR="008C6F2C" w:rsidRDefault="008B68F7" w:rsidP="0015438A">
            <w:pPr>
              <w:pStyle w:val="Loendilik"/>
              <w:numPr>
                <w:ilvl w:val="0"/>
                <w:numId w:val="19"/>
              </w:numPr>
              <w:jc w:val="both"/>
              <w:rPr>
                <w:rFonts w:ascii="Arial" w:hAnsi="Arial" w:cs="Arial"/>
                <w:bCs/>
                <w:sz w:val="22"/>
                <w:szCs w:val="22"/>
              </w:rPr>
            </w:pPr>
            <w:r w:rsidRPr="0015438A">
              <w:rPr>
                <w:rFonts w:ascii="Arial" w:hAnsi="Arial" w:cs="Arial"/>
                <w:bCs/>
                <w:sz w:val="22"/>
                <w:szCs w:val="22"/>
              </w:rPr>
              <w:t xml:space="preserve">Mudel annab peretoetajale võimaluse anda </w:t>
            </w:r>
            <w:r w:rsidR="00E42871" w:rsidRPr="0015438A">
              <w:rPr>
                <w:rFonts w:ascii="Arial" w:hAnsi="Arial" w:cs="Arial"/>
                <w:bCs/>
                <w:sz w:val="22"/>
                <w:szCs w:val="22"/>
              </w:rPr>
              <w:t xml:space="preserve">adekvaatset tagasisidet </w:t>
            </w:r>
          </w:p>
          <w:p w14:paraId="33B81EBF" w14:textId="25534BEE" w:rsidR="0006257A" w:rsidRPr="0015438A" w:rsidRDefault="008C6F2C" w:rsidP="0015438A">
            <w:pPr>
              <w:pStyle w:val="Loendilik"/>
              <w:numPr>
                <w:ilvl w:val="0"/>
                <w:numId w:val="19"/>
              </w:numPr>
              <w:jc w:val="both"/>
              <w:rPr>
                <w:rFonts w:ascii="Arial" w:hAnsi="Arial" w:cs="Arial"/>
                <w:bCs/>
                <w:sz w:val="22"/>
                <w:szCs w:val="22"/>
              </w:rPr>
            </w:pPr>
            <w:r>
              <w:rPr>
                <w:rFonts w:ascii="Arial" w:hAnsi="Arial" w:cs="Arial"/>
                <w:bCs/>
                <w:sz w:val="22"/>
                <w:szCs w:val="22"/>
              </w:rPr>
              <w:t>M</w:t>
            </w:r>
            <w:r w:rsidR="00E42871" w:rsidRPr="0015438A">
              <w:rPr>
                <w:rFonts w:ascii="Arial" w:hAnsi="Arial" w:cs="Arial"/>
                <w:bCs/>
                <w:sz w:val="22"/>
                <w:szCs w:val="22"/>
              </w:rPr>
              <w:t>udel</w:t>
            </w:r>
            <w:r>
              <w:rPr>
                <w:rFonts w:ascii="Arial" w:hAnsi="Arial" w:cs="Arial"/>
                <w:bCs/>
                <w:sz w:val="22"/>
                <w:szCs w:val="22"/>
              </w:rPr>
              <w:t xml:space="preserve"> annab</w:t>
            </w:r>
            <w:r w:rsidR="00E42871" w:rsidRPr="0015438A">
              <w:rPr>
                <w:rFonts w:ascii="Arial" w:hAnsi="Arial" w:cs="Arial"/>
                <w:bCs/>
                <w:sz w:val="22"/>
                <w:szCs w:val="22"/>
              </w:rPr>
              <w:t xml:space="preserve"> peretoetajale </w:t>
            </w:r>
            <w:r w:rsidR="00C1222E" w:rsidRPr="0015438A">
              <w:rPr>
                <w:rFonts w:ascii="Arial" w:hAnsi="Arial" w:cs="Arial"/>
                <w:bCs/>
                <w:sz w:val="22"/>
                <w:szCs w:val="22"/>
              </w:rPr>
              <w:t>raamid, mida pere puhul jälgida.</w:t>
            </w:r>
          </w:p>
          <w:p w14:paraId="250A14AC" w14:textId="7BCBB012" w:rsidR="0006257A" w:rsidRDefault="0006257A" w:rsidP="0006257A">
            <w:pPr>
              <w:jc w:val="both"/>
              <w:rPr>
                <w:rFonts w:ascii="Arial" w:hAnsi="Arial" w:cs="Arial"/>
                <w:b/>
                <w:sz w:val="22"/>
                <w:szCs w:val="22"/>
                <w:u w:val="single"/>
              </w:rPr>
            </w:pPr>
          </w:p>
        </w:tc>
        <w:tc>
          <w:tcPr>
            <w:tcW w:w="987" w:type="dxa"/>
          </w:tcPr>
          <w:p w14:paraId="0EC7CD8C" w14:textId="77777777" w:rsidR="0006257A" w:rsidRDefault="0006257A" w:rsidP="0006257A">
            <w:pPr>
              <w:jc w:val="both"/>
              <w:rPr>
                <w:rFonts w:ascii="Arial" w:hAnsi="Arial" w:cs="Arial"/>
                <w:b/>
                <w:sz w:val="22"/>
                <w:szCs w:val="22"/>
                <w:u w:val="single"/>
              </w:rPr>
            </w:pPr>
          </w:p>
        </w:tc>
      </w:tr>
      <w:tr w:rsidR="0006257A" w14:paraId="3B435B49" w14:textId="77777777" w:rsidTr="0006257A">
        <w:tc>
          <w:tcPr>
            <w:tcW w:w="8075" w:type="dxa"/>
          </w:tcPr>
          <w:p w14:paraId="09A75A49" w14:textId="2BCA691C" w:rsidR="0006257A" w:rsidRPr="0006257A" w:rsidRDefault="0006257A" w:rsidP="0006257A">
            <w:pPr>
              <w:pStyle w:val="Loendilik"/>
              <w:numPr>
                <w:ilvl w:val="0"/>
                <w:numId w:val="18"/>
              </w:numPr>
              <w:jc w:val="both"/>
              <w:rPr>
                <w:rFonts w:ascii="Arial" w:hAnsi="Arial" w:cs="Arial"/>
                <w:b/>
                <w:bCs/>
                <w:sz w:val="22"/>
                <w:szCs w:val="22"/>
                <w:u w:val="single"/>
              </w:rPr>
            </w:pPr>
            <w:r w:rsidRPr="0006257A">
              <w:rPr>
                <w:rFonts w:ascii="Arial" w:hAnsi="Arial" w:cs="Arial"/>
                <w:b/>
                <w:bCs/>
                <w:kern w:val="1"/>
                <w:sz w:val="21"/>
                <w:szCs w:val="21"/>
              </w:rPr>
              <w:t>Milliseid lisavõimalusi näete, et suurendada  eestkosteperede huvi tugiteenuste vastu ja osalemist teenustel?</w:t>
            </w:r>
          </w:p>
        </w:tc>
        <w:tc>
          <w:tcPr>
            <w:tcW w:w="987" w:type="dxa"/>
          </w:tcPr>
          <w:p w14:paraId="743F4B94" w14:textId="5B32F041"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7FF4967A" w14:textId="77777777" w:rsidTr="0006257A">
        <w:tc>
          <w:tcPr>
            <w:tcW w:w="8075" w:type="dxa"/>
          </w:tcPr>
          <w:p w14:paraId="1909D0B4" w14:textId="77777777" w:rsidR="0006257A" w:rsidRDefault="0006257A" w:rsidP="0006257A">
            <w:pPr>
              <w:jc w:val="both"/>
              <w:rPr>
                <w:rFonts w:ascii="Arial" w:hAnsi="Arial" w:cs="Arial"/>
                <w:b/>
                <w:sz w:val="22"/>
                <w:szCs w:val="22"/>
                <w:u w:val="single"/>
              </w:rPr>
            </w:pPr>
          </w:p>
          <w:p w14:paraId="37E3CF62" w14:textId="6D876337" w:rsidR="0018742D" w:rsidRDefault="00EA2DCC" w:rsidP="00EA2DCC">
            <w:pPr>
              <w:jc w:val="both"/>
              <w:rPr>
                <w:rFonts w:ascii="Arial" w:hAnsi="Arial" w:cs="Arial"/>
                <w:bCs/>
                <w:sz w:val="22"/>
                <w:szCs w:val="22"/>
              </w:rPr>
            </w:pPr>
            <w:r w:rsidRPr="00EA2DCC">
              <w:rPr>
                <w:rFonts w:ascii="Arial" w:hAnsi="Arial" w:cs="Arial"/>
                <w:bCs/>
                <w:sz w:val="22"/>
                <w:szCs w:val="22"/>
              </w:rPr>
              <w:t>Eestkoste perede huvi suurendamiseks on väga oluline teadlikkuse suurendamine, leiame, et teenuste vastu saab tekitada huvi koostöös KOV-iga.</w:t>
            </w:r>
            <w:r w:rsidR="00353C36">
              <w:rPr>
                <w:rFonts w:ascii="Arial" w:hAnsi="Arial" w:cs="Arial"/>
                <w:bCs/>
                <w:sz w:val="22"/>
                <w:szCs w:val="22"/>
              </w:rPr>
              <w:t xml:space="preserve"> </w:t>
            </w:r>
            <w:r w:rsidR="00D902ED">
              <w:rPr>
                <w:rFonts w:ascii="Arial" w:hAnsi="Arial" w:cs="Arial"/>
                <w:bCs/>
                <w:sz w:val="22"/>
                <w:szCs w:val="22"/>
              </w:rPr>
              <w:t>U</w:t>
            </w:r>
            <w:r w:rsidR="00353C36">
              <w:rPr>
                <w:rFonts w:ascii="Arial" w:hAnsi="Arial" w:cs="Arial"/>
                <w:bCs/>
                <w:sz w:val="22"/>
                <w:szCs w:val="22"/>
              </w:rPr>
              <w:t>us koduleht eestkostja</w:t>
            </w:r>
            <w:r w:rsidR="00D369AD">
              <w:rPr>
                <w:rFonts w:ascii="Arial" w:hAnsi="Arial" w:cs="Arial"/>
                <w:bCs/>
                <w:sz w:val="22"/>
                <w:szCs w:val="22"/>
              </w:rPr>
              <w:t>tele</w:t>
            </w:r>
            <w:r w:rsidR="00353C36">
              <w:rPr>
                <w:rFonts w:ascii="Arial" w:hAnsi="Arial" w:cs="Arial"/>
                <w:bCs/>
                <w:sz w:val="22"/>
                <w:szCs w:val="22"/>
              </w:rPr>
              <w:t xml:space="preserve"> </w:t>
            </w:r>
            <w:hyperlink r:id="rId12" w:anchor="tugi-lapsele-ja-eestkostjale" w:history="1">
              <w:r w:rsidR="00D369AD" w:rsidRPr="003F20AA">
                <w:rPr>
                  <w:rStyle w:val="Hperlink"/>
                  <w:rFonts w:ascii="Arial" w:hAnsi="Arial" w:cs="Arial"/>
                  <w:bCs/>
                  <w:sz w:val="22"/>
                  <w:szCs w:val="22"/>
                </w:rPr>
                <w:t>https://eestkostja.kohus.ee/laps/elu-eestkostjana/#tugi-lapsele-ja-eestkostjale</w:t>
              </w:r>
            </w:hyperlink>
            <w:r w:rsidR="00D369AD">
              <w:rPr>
                <w:rFonts w:ascii="Arial" w:hAnsi="Arial" w:cs="Arial"/>
                <w:bCs/>
                <w:sz w:val="22"/>
                <w:szCs w:val="22"/>
              </w:rPr>
              <w:t xml:space="preserve"> on väga positiivne samm teadlikkuse tõstmiseks ja teavituseks</w:t>
            </w:r>
            <w:r w:rsidR="005C18F7">
              <w:rPr>
                <w:rFonts w:ascii="Arial" w:hAnsi="Arial" w:cs="Arial"/>
                <w:bCs/>
                <w:sz w:val="22"/>
                <w:szCs w:val="22"/>
              </w:rPr>
              <w:t xml:space="preserve">, sest seal on koos väga palju olulist infot, samuti info toe pakkumise kohta. Levitame infot kodulehe kohta eestkostjate seas, kes on </w:t>
            </w:r>
            <w:r w:rsidR="004B7FE6">
              <w:rPr>
                <w:rFonts w:ascii="Arial" w:hAnsi="Arial" w:cs="Arial"/>
                <w:bCs/>
                <w:sz w:val="22"/>
                <w:szCs w:val="22"/>
              </w:rPr>
              <w:t>meie ühingu vaateväljas.</w:t>
            </w:r>
          </w:p>
          <w:p w14:paraId="0E4A3F89" w14:textId="77777777" w:rsidR="0018742D" w:rsidRDefault="00EA2DCC" w:rsidP="00EA2DCC">
            <w:pPr>
              <w:jc w:val="both"/>
              <w:rPr>
                <w:rFonts w:ascii="Arial" w:hAnsi="Arial" w:cs="Arial"/>
                <w:bCs/>
                <w:sz w:val="22"/>
                <w:szCs w:val="22"/>
              </w:rPr>
            </w:pPr>
            <w:r w:rsidRPr="00EA2DCC">
              <w:rPr>
                <w:rFonts w:ascii="Arial" w:hAnsi="Arial" w:cs="Arial"/>
                <w:bCs/>
                <w:sz w:val="22"/>
                <w:szCs w:val="22"/>
              </w:rPr>
              <w:t xml:space="preserve"> </w:t>
            </w:r>
          </w:p>
          <w:p w14:paraId="29B75999" w14:textId="5F5E5BCF" w:rsidR="000B4779" w:rsidRDefault="00EA2DCC" w:rsidP="00EA2DCC">
            <w:pPr>
              <w:jc w:val="both"/>
              <w:rPr>
                <w:rFonts w:ascii="Arial" w:hAnsi="Arial" w:cs="Arial"/>
                <w:bCs/>
                <w:sz w:val="22"/>
                <w:szCs w:val="22"/>
              </w:rPr>
            </w:pPr>
            <w:r w:rsidRPr="00EA2DCC">
              <w:rPr>
                <w:rFonts w:ascii="Arial" w:hAnsi="Arial" w:cs="Arial"/>
                <w:bCs/>
                <w:sz w:val="22"/>
                <w:szCs w:val="22"/>
              </w:rPr>
              <w:t>KOV näeb eestkosteperede vajadusi</w:t>
            </w:r>
            <w:r w:rsidR="0018742D">
              <w:rPr>
                <w:rFonts w:ascii="Arial" w:hAnsi="Arial" w:cs="Arial"/>
                <w:bCs/>
                <w:sz w:val="22"/>
                <w:szCs w:val="22"/>
              </w:rPr>
              <w:t xml:space="preserve"> kõige paremini</w:t>
            </w:r>
            <w:r w:rsidRPr="00EA2DCC">
              <w:rPr>
                <w:rFonts w:ascii="Arial" w:hAnsi="Arial" w:cs="Arial"/>
                <w:bCs/>
                <w:sz w:val="22"/>
                <w:szCs w:val="22"/>
              </w:rPr>
              <w:t xml:space="preserve">, sest tihti on eestkostjad seotud omavalitsuses muude sotsiaalteenustega. Kui eestkostja vajadus on asendushooldusega seotud, siis oleme valmis KOV-ga koos mõtlema selle peale, millist teenust perele pakkuda ning tutvustama teenuseid. Meil on nüüdseks </w:t>
            </w:r>
            <w:r w:rsidR="002D3EFD">
              <w:rPr>
                <w:rFonts w:ascii="Arial" w:hAnsi="Arial" w:cs="Arial"/>
                <w:bCs/>
                <w:sz w:val="22"/>
                <w:szCs w:val="22"/>
              </w:rPr>
              <w:t>mitmea</w:t>
            </w:r>
            <w:r w:rsidRPr="00EA2DCC">
              <w:rPr>
                <w:rFonts w:ascii="Arial" w:hAnsi="Arial" w:cs="Arial"/>
                <w:bCs/>
                <w:sz w:val="22"/>
                <w:szCs w:val="22"/>
              </w:rPr>
              <w:t>astane kogemus eestkostjatele peretoe teenuse pakkumisel. Samuti oleme pakkunud tugigruppe spetsiaalsest eestkostjatele. On valmisolek teha seda ka edaspidi.</w:t>
            </w:r>
            <w:r w:rsidR="00353C36">
              <w:rPr>
                <w:rFonts w:ascii="Arial" w:hAnsi="Arial" w:cs="Arial"/>
                <w:bCs/>
                <w:sz w:val="22"/>
                <w:szCs w:val="22"/>
              </w:rPr>
              <w:t xml:space="preserve"> </w:t>
            </w:r>
            <w:r w:rsidR="00911BFB">
              <w:rPr>
                <w:rFonts w:ascii="Arial" w:hAnsi="Arial" w:cs="Arial"/>
                <w:bCs/>
                <w:sz w:val="22"/>
                <w:szCs w:val="22"/>
              </w:rPr>
              <w:t xml:space="preserve">Positiivse näitena saame tuua oma kogemuse </w:t>
            </w:r>
            <w:r w:rsidR="001B024B">
              <w:rPr>
                <w:rFonts w:ascii="Arial" w:hAnsi="Arial" w:cs="Arial"/>
                <w:bCs/>
                <w:sz w:val="22"/>
                <w:szCs w:val="22"/>
              </w:rPr>
              <w:t xml:space="preserve">Narvaga. </w:t>
            </w:r>
            <w:r w:rsidR="00D26298">
              <w:rPr>
                <w:rFonts w:ascii="Arial" w:hAnsi="Arial" w:cs="Arial"/>
                <w:bCs/>
                <w:sz w:val="22"/>
                <w:szCs w:val="22"/>
              </w:rPr>
              <w:t xml:space="preserve">2023.a </w:t>
            </w:r>
            <w:r w:rsidR="00E97D7B">
              <w:rPr>
                <w:rFonts w:ascii="Arial" w:hAnsi="Arial" w:cs="Arial"/>
                <w:bCs/>
                <w:sz w:val="22"/>
                <w:szCs w:val="22"/>
              </w:rPr>
              <w:t>alustas</w:t>
            </w:r>
            <w:r w:rsidR="00643D58">
              <w:rPr>
                <w:rFonts w:ascii="Arial" w:hAnsi="Arial" w:cs="Arial"/>
                <w:bCs/>
                <w:sz w:val="22"/>
                <w:szCs w:val="22"/>
              </w:rPr>
              <w:t>ime</w:t>
            </w:r>
            <w:r w:rsidR="00E97D7B">
              <w:rPr>
                <w:rFonts w:ascii="Arial" w:hAnsi="Arial" w:cs="Arial"/>
                <w:bCs/>
                <w:sz w:val="22"/>
                <w:szCs w:val="22"/>
              </w:rPr>
              <w:t xml:space="preserve"> Narvas just eestkostjatele mõeldud tugigru</w:t>
            </w:r>
            <w:r w:rsidR="00643D58">
              <w:rPr>
                <w:rFonts w:ascii="Arial" w:hAnsi="Arial" w:cs="Arial"/>
                <w:bCs/>
                <w:sz w:val="22"/>
                <w:szCs w:val="22"/>
              </w:rPr>
              <w:t>piga. Tänu heale koostööle Narva linnavalitsusega on</w:t>
            </w:r>
            <w:r w:rsidR="001B024B">
              <w:rPr>
                <w:rFonts w:ascii="Arial" w:hAnsi="Arial" w:cs="Arial"/>
                <w:bCs/>
                <w:sz w:val="22"/>
                <w:szCs w:val="22"/>
              </w:rPr>
              <w:t xml:space="preserve"> liitunud palju eestkostjaid, </w:t>
            </w:r>
            <w:r w:rsidR="000B4779">
              <w:rPr>
                <w:rFonts w:ascii="Arial" w:hAnsi="Arial" w:cs="Arial"/>
                <w:bCs/>
                <w:sz w:val="22"/>
                <w:szCs w:val="22"/>
              </w:rPr>
              <w:t>läbi gruppide on näha rohkem ka perede vajadusi</w:t>
            </w:r>
            <w:r w:rsidR="00A57668">
              <w:rPr>
                <w:rFonts w:ascii="Arial" w:hAnsi="Arial" w:cs="Arial"/>
                <w:bCs/>
                <w:sz w:val="22"/>
                <w:szCs w:val="22"/>
              </w:rPr>
              <w:t xml:space="preserve"> ja mitmed pered saanud lisatuge peretoe teenuse</w:t>
            </w:r>
            <w:r w:rsidR="003F27D9">
              <w:rPr>
                <w:rFonts w:ascii="Arial" w:hAnsi="Arial" w:cs="Arial"/>
                <w:bCs/>
                <w:sz w:val="22"/>
                <w:szCs w:val="22"/>
              </w:rPr>
              <w:t xml:space="preserve"> kaudu.</w:t>
            </w:r>
          </w:p>
          <w:p w14:paraId="75D68620" w14:textId="1DACA38C" w:rsidR="0006257A" w:rsidRPr="00EA2DCC" w:rsidRDefault="00EA2DCC" w:rsidP="00EA2DCC">
            <w:pPr>
              <w:jc w:val="both"/>
              <w:rPr>
                <w:rFonts w:ascii="Arial" w:hAnsi="Arial" w:cs="Arial"/>
                <w:bCs/>
                <w:sz w:val="22"/>
                <w:szCs w:val="22"/>
              </w:rPr>
            </w:pPr>
            <w:r w:rsidRPr="00EA2DCC">
              <w:rPr>
                <w:rFonts w:ascii="Arial" w:hAnsi="Arial" w:cs="Arial"/>
                <w:bCs/>
                <w:sz w:val="22"/>
                <w:szCs w:val="22"/>
              </w:rPr>
              <w:t xml:space="preserve">Ühe ressursina on tutvustada </w:t>
            </w:r>
            <w:r w:rsidR="006E555D">
              <w:rPr>
                <w:rFonts w:ascii="Arial" w:hAnsi="Arial" w:cs="Arial"/>
                <w:bCs/>
                <w:sz w:val="22"/>
                <w:szCs w:val="22"/>
              </w:rPr>
              <w:t xml:space="preserve">koostöös SKA-ga </w:t>
            </w:r>
            <w:r w:rsidRPr="00EA2DCC">
              <w:rPr>
                <w:rFonts w:ascii="Arial" w:hAnsi="Arial" w:cs="Arial"/>
                <w:bCs/>
                <w:sz w:val="22"/>
                <w:szCs w:val="22"/>
              </w:rPr>
              <w:t xml:space="preserve">teenuseid ka pensionäride ühenduste kaudu, sest statistika järgi on paljud eestkostjad vanavanemad. </w:t>
            </w:r>
            <w:r w:rsidRPr="00EA2DCC">
              <w:rPr>
                <w:rFonts w:ascii="Arial" w:hAnsi="Arial" w:cs="Arial"/>
                <w:bCs/>
                <w:sz w:val="22"/>
                <w:szCs w:val="22"/>
              </w:rPr>
              <w:lastRenderedPageBreak/>
              <w:t>Eestkosteperede puhul on oluline nõustamise asukoht ja ligipääsetavus. Meil on häid praktikaid, kus KOV on korraldanud transpordi teenusele jõudmiseks, samuti on olnud varasemalt abiks telefoninõustamised.</w:t>
            </w:r>
          </w:p>
          <w:p w14:paraId="72AA2836" w14:textId="77777777" w:rsidR="0006257A" w:rsidRPr="00EA2DCC" w:rsidRDefault="0006257A" w:rsidP="0006257A">
            <w:pPr>
              <w:jc w:val="both"/>
              <w:rPr>
                <w:rFonts w:ascii="Arial" w:hAnsi="Arial" w:cs="Arial"/>
                <w:bCs/>
                <w:sz w:val="22"/>
                <w:szCs w:val="22"/>
              </w:rPr>
            </w:pPr>
          </w:p>
          <w:p w14:paraId="113EBA2D" w14:textId="77777777" w:rsidR="0006257A" w:rsidRDefault="0006257A" w:rsidP="0006257A">
            <w:pPr>
              <w:jc w:val="both"/>
              <w:rPr>
                <w:rFonts w:ascii="Arial" w:hAnsi="Arial" w:cs="Arial"/>
                <w:b/>
                <w:sz w:val="22"/>
                <w:szCs w:val="22"/>
                <w:u w:val="single"/>
              </w:rPr>
            </w:pPr>
          </w:p>
          <w:p w14:paraId="2211D65D" w14:textId="04D59841" w:rsidR="0006257A" w:rsidRDefault="0006257A" w:rsidP="0006257A">
            <w:pPr>
              <w:jc w:val="both"/>
              <w:rPr>
                <w:rFonts w:ascii="Arial" w:hAnsi="Arial" w:cs="Arial"/>
                <w:b/>
                <w:sz w:val="22"/>
                <w:szCs w:val="22"/>
                <w:u w:val="single"/>
              </w:rPr>
            </w:pPr>
          </w:p>
        </w:tc>
        <w:tc>
          <w:tcPr>
            <w:tcW w:w="987" w:type="dxa"/>
          </w:tcPr>
          <w:p w14:paraId="21597545" w14:textId="77777777" w:rsidR="0006257A" w:rsidRDefault="0006257A" w:rsidP="0006257A">
            <w:pPr>
              <w:jc w:val="both"/>
              <w:rPr>
                <w:rFonts w:ascii="Arial" w:hAnsi="Arial" w:cs="Arial"/>
                <w:b/>
                <w:sz w:val="22"/>
                <w:szCs w:val="22"/>
                <w:u w:val="single"/>
              </w:rPr>
            </w:pPr>
          </w:p>
        </w:tc>
      </w:tr>
    </w:tbl>
    <w:p w14:paraId="176A3894" w14:textId="77777777" w:rsidR="0006257A" w:rsidRPr="0006257A" w:rsidRDefault="0006257A" w:rsidP="0006257A">
      <w:pPr>
        <w:jc w:val="both"/>
        <w:rPr>
          <w:rFonts w:ascii="Arial" w:hAnsi="Arial" w:cs="Arial"/>
          <w:b/>
          <w:sz w:val="22"/>
          <w:szCs w:val="22"/>
          <w:u w:val="single"/>
        </w:rPr>
      </w:pPr>
    </w:p>
    <w:p w14:paraId="4F7472B0" w14:textId="77777777" w:rsidR="001913DC" w:rsidRPr="0036396E" w:rsidRDefault="001913DC" w:rsidP="00BF6846">
      <w:pPr>
        <w:jc w:val="both"/>
        <w:rPr>
          <w:rFonts w:ascii="Arial" w:hAnsi="Arial" w:cs="Arial"/>
          <w:i/>
          <w:sz w:val="22"/>
          <w:szCs w:val="22"/>
        </w:rPr>
      </w:pPr>
    </w:p>
    <w:p w14:paraId="1EB1AFFA" w14:textId="22411C0E" w:rsidR="00BF6846" w:rsidRDefault="00BF6846" w:rsidP="00BF6846">
      <w:pPr>
        <w:jc w:val="both"/>
        <w:rPr>
          <w:rFonts w:ascii="Arial" w:hAnsi="Arial" w:cs="Arial"/>
          <w:b/>
          <w:sz w:val="22"/>
          <w:szCs w:val="22"/>
          <w:u w:val="single"/>
        </w:rPr>
      </w:pPr>
    </w:p>
    <w:p w14:paraId="36DE1A0E" w14:textId="42D2ED37" w:rsidR="001913DC" w:rsidRDefault="001913DC" w:rsidP="00BF6846">
      <w:pPr>
        <w:jc w:val="both"/>
        <w:rPr>
          <w:rFonts w:ascii="Arial" w:hAnsi="Arial" w:cs="Arial"/>
          <w:i/>
          <w:sz w:val="22"/>
          <w:szCs w:val="22"/>
        </w:rPr>
      </w:pPr>
      <w:r w:rsidRPr="001913DC">
        <w:rPr>
          <w:rFonts w:ascii="Arial" w:hAnsi="Arial" w:cs="Arial"/>
          <w:i/>
          <w:sz w:val="22"/>
          <w:szCs w:val="22"/>
        </w:rPr>
        <w:t>Pakkumuse esitaja nimi</w:t>
      </w:r>
      <w:r>
        <w:rPr>
          <w:rFonts w:ascii="Arial" w:hAnsi="Arial" w:cs="Arial"/>
          <w:i/>
          <w:sz w:val="22"/>
          <w:szCs w:val="22"/>
        </w:rPr>
        <w:t>, ametikoht</w:t>
      </w:r>
      <w:r w:rsidRPr="001913DC">
        <w:rPr>
          <w:rFonts w:ascii="Arial" w:hAnsi="Arial" w:cs="Arial"/>
          <w:i/>
          <w:sz w:val="22"/>
          <w:szCs w:val="22"/>
        </w:rPr>
        <w:t xml:space="preserve"> (pakkuja esindaja)</w:t>
      </w:r>
    </w:p>
    <w:p w14:paraId="68AB527A" w14:textId="32CE5B09" w:rsidR="001913DC" w:rsidRPr="001913DC" w:rsidRDefault="00FB62B7" w:rsidP="00BF6846">
      <w:pPr>
        <w:jc w:val="both"/>
        <w:rPr>
          <w:rFonts w:ascii="Arial" w:hAnsi="Arial" w:cs="Arial"/>
          <w:i/>
          <w:sz w:val="22"/>
          <w:szCs w:val="22"/>
        </w:rPr>
      </w:pPr>
      <w:r>
        <w:rPr>
          <w:rFonts w:ascii="Arial" w:hAnsi="Arial" w:cs="Arial"/>
          <w:i/>
          <w:sz w:val="22"/>
          <w:szCs w:val="22"/>
        </w:rPr>
        <w:t>Liis Saarna, MTÜ Oma Pere, juhatuse liige, projektijuht</w:t>
      </w:r>
    </w:p>
    <w:sectPr w:rsidR="001913DC" w:rsidRPr="001913D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4447" w14:textId="77777777" w:rsidR="005E03BD" w:rsidRDefault="005E03BD" w:rsidP="00387D3E">
      <w:r>
        <w:separator/>
      </w:r>
    </w:p>
  </w:endnote>
  <w:endnote w:type="continuationSeparator" w:id="0">
    <w:p w14:paraId="296D1B62" w14:textId="77777777" w:rsidR="005E03BD" w:rsidRDefault="005E03BD"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50E" w14:textId="7D0B5185" w:rsidR="00292FAA" w:rsidRDefault="00292FAA">
    <w:pPr>
      <w:pStyle w:val="Jalus"/>
    </w:pPr>
  </w:p>
  <w:p w14:paraId="4F943452" w14:textId="77777777" w:rsidR="00292FAA" w:rsidRDefault="00292FA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EFDE" w14:textId="77777777" w:rsidR="005E03BD" w:rsidRDefault="005E03BD" w:rsidP="00387D3E">
      <w:r>
        <w:separator/>
      </w:r>
    </w:p>
  </w:footnote>
  <w:footnote w:type="continuationSeparator" w:id="0">
    <w:p w14:paraId="040EE739" w14:textId="77777777" w:rsidR="005E03BD" w:rsidRDefault="005E03BD"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3AE7773D"/>
    <w:multiLevelType w:val="hybridMultilevel"/>
    <w:tmpl w:val="F6FE075E"/>
    <w:lvl w:ilvl="0" w:tplc="A7223E56">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3" w15:restartNumberingAfterBreak="0">
    <w:nsid w:val="4E625C2E"/>
    <w:multiLevelType w:val="hybridMultilevel"/>
    <w:tmpl w:val="1CBA6506"/>
    <w:lvl w:ilvl="0" w:tplc="777E8A54">
      <w:start w:val="1"/>
      <w:numFmt w:val="decimal"/>
      <w:lvlText w:val="%1."/>
      <w:lvlJc w:val="left"/>
      <w:pPr>
        <w:ind w:left="360" w:hanging="360"/>
      </w:pPr>
      <w:rPr>
        <w:rFonts w:hint="default"/>
        <w:b w:val="0"/>
        <w:sz w:val="21"/>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390035973">
    <w:abstractNumId w:val="12"/>
  </w:num>
  <w:num w:numId="2" w16cid:durableId="1935285979">
    <w:abstractNumId w:val="3"/>
  </w:num>
  <w:num w:numId="3" w16cid:durableId="138770052">
    <w:abstractNumId w:val="1"/>
  </w:num>
  <w:num w:numId="4" w16cid:durableId="552473661">
    <w:abstractNumId w:val="11"/>
  </w:num>
  <w:num w:numId="5" w16cid:durableId="1804614069">
    <w:abstractNumId w:val="10"/>
  </w:num>
  <w:num w:numId="6" w16cid:durableId="32970193">
    <w:abstractNumId w:val="17"/>
  </w:num>
  <w:num w:numId="7" w16cid:durableId="141050004">
    <w:abstractNumId w:val="16"/>
  </w:num>
  <w:num w:numId="8" w16cid:durableId="1885098903">
    <w:abstractNumId w:val="14"/>
  </w:num>
  <w:num w:numId="9" w16cid:durableId="1057507480">
    <w:abstractNumId w:val="8"/>
  </w:num>
  <w:num w:numId="10" w16cid:durableId="1057514219">
    <w:abstractNumId w:val="18"/>
  </w:num>
  <w:num w:numId="11" w16cid:durableId="1962109422">
    <w:abstractNumId w:val="7"/>
  </w:num>
  <w:num w:numId="12" w16cid:durableId="644967162">
    <w:abstractNumId w:val="6"/>
  </w:num>
  <w:num w:numId="13" w16cid:durableId="640157378">
    <w:abstractNumId w:val="5"/>
  </w:num>
  <w:num w:numId="14" w16cid:durableId="1782257320">
    <w:abstractNumId w:val="0"/>
  </w:num>
  <w:num w:numId="15" w16cid:durableId="1246954413">
    <w:abstractNumId w:val="2"/>
  </w:num>
  <w:num w:numId="16" w16cid:durableId="418259044">
    <w:abstractNumId w:val="15"/>
  </w:num>
  <w:num w:numId="17" w16cid:durableId="1575895540">
    <w:abstractNumId w:val="4"/>
  </w:num>
  <w:num w:numId="18" w16cid:durableId="1896424721">
    <w:abstractNumId w:val="13"/>
  </w:num>
  <w:num w:numId="19" w16cid:durableId="1705665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4A"/>
    <w:rsid w:val="000010C8"/>
    <w:rsid w:val="00011CC6"/>
    <w:rsid w:val="00025FCA"/>
    <w:rsid w:val="00034636"/>
    <w:rsid w:val="00035A1F"/>
    <w:rsid w:val="000375B7"/>
    <w:rsid w:val="00040557"/>
    <w:rsid w:val="00043897"/>
    <w:rsid w:val="0006257A"/>
    <w:rsid w:val="00063073"/>
    <w:rsid w:val="00080373"/>
    <w:rsid w:val="00091B11"/>
    <w:rsid w:val="00095579"/>
    <w:rsid w:val="00095884"/>
    <w:rsid w:val="000A5D3D"/>
    <w:rsid w:val="000B1391"/>
    <w:rsid w:val="000B4779"/>
    <w:rsid w:val="000B4E18"/>
    <w:rsid w:val="000B5B77"/>
    <w:rsid w:val="000C02D2"/>
    <w:rsid w:val="000C7492"/>
    <w:rsid w:val="000D0612"/>
    <w:rsid w:val="000E02EA"/>
    <w:rsid w:val="000F0753"/>
    <w:rsid w:val="000F26B6"/>
    <w:rsid w:val="00101ABA"/>
    <w:rsid w:val="00124572"/>
    <w:rsid w:val="00126EA7"/>
    <w:rsid w:val="00127D73"/>
    <w:rsid w:val="00132660"/>
    <w:rsid w:val="00136310"/>
    <w:rsid w:val="00136AFC"/>
    <w:rsid w:val="00141D10"/>
    <w:rsid w:val="00150F42"/>
    <w:rsid w:val="0015105D"/>
    <w:rsid w:val="00153D07"/>
    <w:rsid w:val="0015438A"/>
    <w:rsid w:val="001645D8"/>
    <w:rsid w:val="00175779"/>
    <w:rsid w:val="00180FC8"/>
    <w:rsid w:val="0018623A"/>
    <w:rsid w:val="0018742D"/>
    <w:rsid w:val="001913DC"/>
    <w:rsid w:val="001A5233"/>
    <w:rsid w:val="001A6F60"/>
    <w:rsid w:val="001B024B"/>
    <w:rsid w:val="001B0B7A"/>
    <w:rsid w:val="001C04D9"/>
    <w:rsid w:val="001C1F01"/>
    <w:rsid w:val="001D308C"/>
    <w:rsid w:val="001D402D"/>
    <w:rsid w:val="0021052D"/>
    <w:rsid w:val="0028116F"/>
    <w:rsid w:val="00281DC3"/>
    <w:rsid w:val="00285302"/>
    <w:rsid w:val="00285BA5"/>
    <w:rsid w:val="00292FAA"/>
    <w:rsid w:val="00297720"/>
    <w:rsid w:val="002A3C50"/>
    <w:rsid w:val="002B284F"/>
    <w:rsid w:val="002B3B2B"/>
    <w:rsid w:val="002B61E9"/>
    <w:rsid w:val="002B719D"/>
    <w:rsid w:val="002D3EFD"/>
    <w:rsid w:val="002E1022"/>
    <w:rsid w:val="003040D2"/>
    <w:rsid w:val="00306AD4"/>
    <w:rsid w:val="00324D55"/>
    <w:rsid w:val="00332F01"/>
    <w:rsid w:val="00340B7E"/>
    <w:rsid w:val="0034341B"/>
    <w:rsid w:val="00353C36"/>
    <w:rsid w:val="003631F0"/>
    <w:rsid w:val="0036396E"/>
    <w:rsid w:val="003808DE"/>
    <w:rsid w:val="00387D3E"/>
    <w:rsid w:val="00396964"/>
    <w:rsid w:val="003A3871"/>
    <w:rsid w:val="003A4FD3"/>
    <w:rsid w:val="003B16B5"/>
    <w:rsid w:val="003B259A"/>
    <w:rsid w:val="003B6E29"/>
    <w:rsid w:val="003C4FB6"/>
    <w:rsid w:val="003D1DF6"/>
    <w:rsid w:val="003E0148"/>
    <w:rsid w:val="003E088E"/>
    <w:rsid w:val="003F27D9"/>
    <w:rsid w:val="004002C9"/>
    <w:rsid w:val="004031AB"/>
    <w:rsid w:val="004072E0"/>
    <w:rsid w:val="00411FF8"/>
    <w:rsid w:val="0041740B"/>
    <w:rsid w:val="00417696"/>
    <w:rsid w:val="0043398B"/>
    <w:rsid w:val="00433F72"/>
    <w:rsid w:val="00444964"/>
    <w:rsid w:val="00466BBC"/>
    <w:rsid w:val="004678D3"/>
    <w:rsid w:val="0049563E"/>
    <w:rsid w:val="004B7FE6"/>
    <w:rsid w:val="004D4321"/>
    <w:rsid w:val="004F0969"/>
    <w:rsid w:val="004F2B99"/>
    <w:rsid w:val="004F52D7"/>
    <w:rsid w:val="00506EA4"/>
    <w:rsid w:val="005166DF"/>
    <w:rsid w:val="0053094F"/>
    <w:rsid w:val="00531425"/>
    <w:rsid w:val="00542AC6"/>
    <w:rsid w:val="00542E6E"/>
    <w:rsid w:val="0054324F"/>
    <w:rsid w:val="005478C2"/>
    <w:rsid w:val="0056553E"/>
    <w:rsid w:val="005848AD"/>
    <w:rsid w:val="00590D24"/>
    <w:rsid w:val="0059753E"/>
    <w:rsid w:val="005A1711"/>
    <w:rsid w:val="005A2112"/>
    <w:rsid w:val="005B0590"/>
    <w:rsid w:val="005B38F5"/>
    <w:rsid w:val="005C18F7"/>
    <w:rsid w:val="005E03BD"/>
    <w:rsid w:val="00604E2B"/>
    <w:rsid w:val="00605768"/>
    <w:rsid w:val="00607115"/>
    <w:rsid w:val="00607E32"/>
    <w:rsid w:val="006234CD"/>
    <w:rsid w:val="00643D58"/>
    <w:rsid w:val="0067796E"/>
    <w:rsid w:val="00680A3B"/>
    <w:rsid w:val="00687A50"/>
    <w:rsid w:val="006A6AEA"/>
    <w:rsid w:val="006C4316"/>
    <w:rsid w:val="006E555D"/>
    <w:rsid w:val="006E660D"/>
    <w:rsid w:val="006E6F37"/>
    <w:rsid w:val="0070047A"/>
    <w:rsid w:val="00720FCE"/>
    <w:rsid w:val="00750DCB"/>
    <w:rsid w:val="0078115B"/>
    <w:rsid w:val="00790A4C"/>
    <w:rsid w:val="00792763"/>
    <w:rsid w:val="007A3386"/>
    <w:rsid w:val="007B3D40"/>
    <w:rsid w:val="007C751E"/>
    <w:rsid w:val="007F115F"/>
    <w:rsid w:val="008001F5"/>
    <w:rsid w:val="00801E29"/>
    <w:rsid w:val="0081071B"/>
    <w:rsid w:val="0082626D"/>
    <w:rsid w:val="00841C76"/>
    <w:rsid w:val="00854D4C"/>
    <w:rsid w:val="00866D1C"/>
    <w:rsid w:val="0087725A"/>
    <w:rsid w:val="0088296C"/>
    <w:rsid w:val="00883779"/>
    <w:rsid w:val="00892FB5"/>
    <w:rsid w:val="008A4076"/>
    <w:rsid w:val="008A5E68"/>
    <w:rsid w:val="008B68F7"/>
    <w:rsid w:val="008B6BB2"/>
    <w:rsid w:val="008C6F2C"/>
    <w:rsid w:val="008D294C"/>
    <w:rsid w:val="00911BFB"/>
    <w:rsid w:val="00916BE1"/>
    <w:rsid w:val="00925783"/>
    <w:rsid w:val="00970F05"/>
    <w:rsid w:val="009730C2"/>
    <w:rsid w:val="00982F2D"/>
    <w:rsid w:val="009D003E"/>
    <w:rsid w:val="009D23D8"/>
    <w:rsid w:val="009F447D"/>
    <w:rsid w:val="00A33FE6"/>
    <w:rsid w:val="00A37F3F"/>
    <w:rsid w:val="00A42620"/>
    <w:rsid w:val="00A4572F"/>
    <w:rsid w:val="00A57668"/>
    <w:rsid w:val="00A6044E"/>
    <w:rsid w:val="00A73147"/>
    <w:rsid w:val="00A77CC1"/>
    <w:rsid w:val="00A92CEF"/>
    <w:rsid w:val="00AA12F9"/>
    <w:rsid w:val="00AC413F"/>
    <w:rsid w:val="00AD01D8"/>
    <w:rsid w:val="00AD07D1"/>
    <w:rsid w:val="00AE092B"/>
    <w:rsid w:val="00AE4E23"/>
    <w:rsid w:val="00B042F2"/>
    <w:rsid w:val="00B21A8C"/>
    <w:rsid w:val="00B3267C"/>
    <w:rsid w:val="00B3329D"/>
    <w:rsid w:val="00B4103A"/>
    <w:rsid w:val="00B4352E"/>
    <w:rsid w:val="00B7166C"/>
    <w:rsid w:val="00BA3AD7"/>
    <w:rsid w:val="00BA4C6B"/>
    <w:rsid w:val="00BB5637"/>
    <w:rsid w:val="00BC320C"/>
    <w:rsid w:val="00BC6AC9"/>
    <w:rsid w:val="00BF18E6"/>
    <w:rsid w:val="00BF297A"/>
    <w:rsid w:val="00BF362B"/>
    <w:rsid w:val="00BF6846"/>
    <w:rsid w:val="00C01D0C"/>
    <w:rsid w:val="00C06058"/>
    <w:rsid w:val="00C1222E"/>
    <w:rsid w:val="00C1248A"/>
    <w:rsid w:val="00C20211"/>
    <w:rsid w:val="00C41D5B"/>
    <w:rsid w:val="00C60446"/>
    <w:rsid w:val="00C61D9A"/>
    <w:rsid w:val="00C76885"/>
    <w:rsid w:val="00C91538"/>
    <w:rsid w:val="00CA420D"/>
    <w:rsid w:val="00CB220A"/>
    <w:rsid w:val="00CB626E"/>
    <w:rsid w:val="00CB6C4D"/>
    <w:rsid w:val="00CB7F2A"/>
    <w:rsid w:val="00CC2BA2"/>
    <w:rsid w:val="00CD6B71"/>
    <w:rsid w:val="00D057C4"/>
    <w:rsid w:val="00D0783E"/>
    <w:rsid w:val="00D26298"/>
    <w:rsid w:val="00D31727"/>
    <w:rsid w:val="00D369AD"/>
    <w:rsid w:val="00D42922"/>
    <w:rsid w:val="00D439D9"/>
    <w:rsid w:val="00D551A0"/>
    <w:rsid w:val="00D57E6E"/>
    <w:rsid w:val="00D63044"/>
    <w:rsid w:val="00D7064C"/>
    <w:rsid w:val="00D715B8"/>
    <w:rsid w:val="00D730F0"/>
    <w:rsid w:val="00D757D2"/>
    <w:rsid w:val="00D902ED"/>
    <w:rsid w:val="00D91A61"/>
    <w:rsid w:val="00D9387A"/>
    <w:rsid w:val="00D93F02"/>
    <w:rsid w:val="00D950BC"/>
    <w:rsid w:val="00D95B62"/>
    <w:rsid w:val="00DA2769"/>
    <w:rsid w:val="00DA6967"/>
    <w:rsid w:val="00DD274F"/>
    <w:rsid w:val="00DD428C"/>
    <w:rsid w:val="00DE00E6"/>
    <w:rsid w:val="00DE0D0F"/>
    <w:rsid w:val="00DE19F5"/>
    <w:rsid w:val="00DE2E75"/>
    <w:rsid w:val="00DE49D5"/>
    <w:rsid w:val="00DE5B4B"/>
    <w:rsid w:val="00DF1EF9"/>
    <w:rsid w:val="00DF2B35"/>
    <w:rsid w:val="00E0328E"/>
    <w:rsid w:val="00E057BB"/>
    <w:rsid w:val="00E13070"/>
    <w:rsid w:val="00E172CA"/>
    <w:rsid w:val="00E340A6"/>
    <w:rsid w:val="00E4107E"/>
    <w:rsid w:val="00E42871"/>
    <w:rsid w:val="00E4713B"/>
    <w:rsid w:val="00E738EB"/>
    <w:rsid w:val="00E74852"/>
    <w:rsid w:val="00E82099"/>
    <w:rsid w:val="00E8304D"/>
    <w:rsid w:val="00E84CEB"/>
    <w:rsid w:val="00E86046"/>
    <w:rsid w:val="00E91D50"/>
    <w:rsid w:val="00E95E4A"/>
    <w:rsid w:val="00E97D7B"/>
    <w:rsid w:val="00E97F9F"/>
    <w:rsid w:val="00EA2DCC"/>
    <w:rsid w:val="00EA527F"/>
    <w:rsid w:val="00EB2497"/>
    <w:rsid w:val="00EB3D8C"/>
    <w:rsid w:val="00EB4E37"/>
    <w:rsid w:val="00EB6D5C"/>
    <w:rsid w:val="00EC6558"/>
    <w:rsid w:val="00EE092C"/>
    <w:rsid w:val="00EE3677"/>
    <w:rsid w:val="00EF7E53"/>
    <w:rsid w:val="00F1369C"/>
    <w:rsid w:val="00F15A92"/>
    <w:rsid w:val="00F20A4E"/>
    <w:rsid w:val="00F24FD8"/>
    <w:rsid w:val="00F26F7B"/>
    <w:rsid w:val="00F3202A"/>
    <w:rsid w:val="00F36DD7"/>
    <w:rsid w:val="00F50133"/>
    <w:rsid w:val="00F50F77"/>
    <w:rsid w:val="00F57051"/>
    <w:rsid w:val="00F66936"/>
    <w:rsid w:val="00F67C53"/>
    <w:rsid w:val="00F818DA"/>
    <w:rsid w:val="00F90FB5"/>
    <w:rsid w:val="00F9436D"/>
    <w:rsid w:val="00FA3AB9"/>
    <w:rsid w:val="00FB3714"/>
    <w:rsid w:val="00FB3FBF"/>
    <w:rsid w:val="00FB42D1"/>
    <w:rsid w:val="00FB62B7"/>
    <w:rsid w:val="00FB750D"/>
    <w:rsid w:val="00FC6346"/>
    <w:rsid w:val="00FC67C3"/>
    <w:rsid w:val="00FD093F"/>
    <w:rsid w:val="00FE77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E4A"/>
    <w:pPr>
      <w:autoSpaceDE w:val="0"/>
      <w:autoSpaceDN w:val="0"/>
    </w:pPr>
    <w:rPr>
      <w:rFonts w:ascii="Times New Roman" w:eastAsia="Times New Roman" w:hAnsi="Times New Roman"/>
      <w:sz w:val="24"/>
      <w:szCs w:val="24"/>
    </w:rPr>
  </w:style>
  <w:style w:type="paragraph" w:styleId="Pealkiri2">
    <w:name w:val="heading 2"/>
    <w:basedOn w:val="Normaallaad"/>
    <w:next w:val="Normaallaad"/>
    <w:link w:val="Pealkiri2Mrk"/>
    <w:qFormat/>
    <w:rsid w:val="00E95E4A"/>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E95E4A"/>
    <w:pPr>
      <w:keepNext/>
      <w:numPr>
        <w:ilvl w:val="2"/>
        <w:numId w:val="1"/>
      </w:numPr>
      <w:spacing w:before="240" w:after="60"/>
      <w:outlineLvl w:val="2"/>
    </w:pPr>
    <w:rPr>
      <w:b/>
      <w:bCs/>
    </w:rPr>
  </w:style>
  <w:style w:type="paragraph" w:styleId="Pealkiri4">
    <w:name w:val="heading 4"/>
    <w:basedOn w:val="Normaallaad"/>
    <w:next w:val="Normaallaad"/>
    <w:link w:val="Pealkiri4Mrk"/>
    <w:qFormat/>
    <w:rsid w:val="00E95E4A"/>
    <w:pPr>
      <w:keepNext/>
      <w:numPr>
        <w:ilvl w:val="3"/>
        <w:numId w:val="1"/>
      </w:numPr>
      <w:spacing w:before="240" w:after="60"/>
      <w:outlineLvl w:val="3"/>
    </w:pPr>
    <w:rPr>
      <w:b/>
      <w:bCs/>
      <w:sz w:val="28"/>
      <w:szCs w:val="28"/>
    </w:rPr>
  </w:style>
  <w:style w:type="paragraph" w:styleId="Pealkiri5">
    <w:name w:val="heading 5"/>
    <w:basedOn w:val="Normaallaad"/>
    <w:next w:val="Normaallaad"/>
    <w:link w:val="Pealkiri5Mrk"/>
    <w:qFormat/>
    <w:rsid w:val="00E95E4A"/>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E95E4A"/>
    <w:pPr>
      <w:numPr>
        <w:ilvl w:val="5"/>
        <w:numId w:val="1"/>
      </w:numPr>
      <w:spacing w:before="240" w:after="60"/>
      <w:outlineLvl w:val="5"/>
    </w:pPr>
    <w:rPr>
      <w:b/>
      <w:bCs/>
      <w:sz w:val="22"/>
      <w:szCs w:val="22"/>
    </w:rPr>
  </w:style>
  <w:style w:type="paragraph" w:styleId="Pealkiri7">
    <w:name w:val="heading 7"/>
    <w:basedOn w:val="Normaallaad"/>
    <w:next w:val="Normaallaad"/>
    <w:link w:val="Pealkiri7Mrk"/>
    <w:qFormat/>
    <w:rsid w:val="00E95E4A"/>
    <w:pPr>
      <w:numPr>
        <w:ilvl w:val="6"/>
        <w:numId w:val="1"/>
      </w:numPr>
      <w:spacing w:before="240" w:after="60"/>
      <w:outlineLvl w:val="6"/>
    </w:pPr>
  </w:style>
  <w:style w:type="paragraph" w:styleId="Pealkiri8">
    <w:name w:val="heading 8"/>
    <w:basedOn w:val="Normaallaad"/>
    <w:next w:val="Normaallaad"/>
    <w:link w:val="Pealkiri8Mrk"/>
    <w:qFormat/>
    <w:rsid w:val="00E95E4A"/>
    <w:pPr>
      <w:numPr>
        <w:ilvl w:val="7"/>
        <w:numId w:val="1"/>
      </w:numPr>
      <w:spacing w:before="240" w:after="60"/>
      <w:outlineLvl w:val="7"/>
    </w:pPr>
    <w:rPr>
      <w:i/>
      <w:iCs/>
    </w:rPr>
  </w:style>
  <w:style w:type="paragraph" w:styleId="Pealkiri9">
    <w:name w:val="heading 9"/>
    <w:basedOn w:val="Normaallaad"/>
    <w:next w:val="Normaallaad"/>
    <w:link w:val="Pealkiri9Mrk"/>
    <w:qFormat/>
    <w:rsid w:val="00E95E4A"/>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E95E4A"/>
    <w:rPr>
      <w:rFonts w:ascii="Arial" w:eastAsia="Times New Roman" w:hAnsi="Arial" w:cs="Arial"/>
      <w:b/>
      <w:bCs/>
      <w:i/>
      <w:iCs/>
      <w:sz w:val="28"/>
      <w:szCs w:val="28"/>
    </w:rPr>
  </w:style>
  <w:style w:type="character" w:customStyle="1" w:styleId="Pealkiri3Mrk">
    <w:name w:val="Pealkiri 3 Märk"/>
    <w:basedOn w:val="Liguvaikefont"/>
    <w:link w:val="Pealkiri3"/>
    <w:rsid w:val="00E95E4A"/>
    <w:rPr>
      <w:rFonts w:ascii="Times New Roman" w:eastAsia="Times New Roman" w:hAnsi="Times New Roman"/>
      <w:b/>
      <w:bCs/>
      <w:sz w:val="24"/>
      <w:szCs w:val="24"/>
    </w:rPr>
  </w:style>
  <w:style w:type="character" w:customStyle="1" w:styleId="Pealkiri4Mrk">
    <w:name w:val="Pealkiri 4 Märk"/>
    <w:basedOn w:val="Liguvaikefont"/>
    <w:link w:val="Pealkiri4"/>
    <w:rsid w:val="00E95E4A"/>
    <w:rPr>
      <w:rFonts w:ascii="Times New Roman" w:eastAsia="Times New Roman" w:hAnsi="Times New Roman"/>
      <w:b/>
      <w:bCs/>
      <w:sz w:val="28"/>
      <w:szCs w:val="28"/>
    </w:rPr>
  </w:style>
  <w:style w:type="character" w:customStyle="1" w:styleId="Pealkiri5Mrk">
    <w:name w:val="Pealkiri 5 Märk"/>
    <w:basedOn w:val="Liguvaikefont"/>
    <w:link w:val="Pealkiri5"/>
    <w:rsid w:val="00E95E4A"/>
    <w:rPr>
      <w:rFonts w:ascii="Times New Roman" w:eastAsia="Times New Roman" w:hAnsi="Times New Roman"/>
      <w:b/>
      <w:bCs/>
      <w:i/>
      <w:iCs/>
      <w:sz w:val="26"/>
      <w:szCs w:val="26"/>
    </w:rPr>
  </w:style>
  <w:style w:type="character" w:customStyle="1" w:styleId="Pealkiri6Mrk">
    <w:name w:val="Pealkiri 6 Märk"/>
    <w:basedOn w:val="Liguvaikefont"/>
    <w:link w:val="Pealkiri6"/>
    <w:rsid w:val="00E95E4A"/>
    <w:rPr>
      <w:rFonts w:ascii="Times New Roman" w:eastAsia="Times New Roman" w:hAnsi="Times New Roman"/>
      <w:b/>
      <w:bCs/>
      <w:sz w:val="22"/>
      <w:szCs w:val="22"/>
    </w:rPr>
  </w:style>
  <w:style w:type="character" w:customStyle="1" w:styleId="Pealkiri7Mrk">
    <w:name w:val="Pealkiri 7 Märk"/>
    <w:basedOn w:val="Liguvaikefont"/>
    <w:link w:val="Pealkiri7"/>
    <w:rsid w:val="00E95E4A"/>
    <w:rPr>
      <w:rFonts w:ascii="Times New Roman" w:eastAsia="Times New Roman" w:hAnsi="Times New Roman"/>
      <w:sz w:val="24"/>
      <w:szCs w:val="24"/>
    </w:rPr>
  </w:style>
  <w:style w:type="character" w:customStyle="1" w:styleId="Pealkiri8Mrk">
    <w:name w:val="Pealkiri 8 Märk"/>
    <w:basedOn w:val="Liguvaikefont"/>
    <w:link w:val="Pealkiri8"/>
    <w:rsid w:val="00E95E4A"/>
    <w:rPr>
      <w:rFonts w:ascii="Times New Roman" w:eastAsia="Times New Roman" w:hAnsi="Times New Roman"/>
      <w:i/>
      <w:iCs/>
      <w:sz w:val="24"/>
      <w:szCs w:val="24"/>
    </w:rPr>
  </w:style>
  <w:style w:type="character" w:customStyle="1" w:styleId="Pealkiri9Mrk">
    <w:name w:val="Pealkiri 9 Märk"/>
    <w:basedOn w:val="Liguvaikefont"/>
    <w:link w:val="Pealkiri9"/>
    <w:rsid w:val="00E95E4A"/>
    <w:rPr>
      <w:rFonts w:ascii="Arial" w:eastAsia="Times New Roman" w:hAnsi="Arial" w:cs="Arial"/>
      <w:sz w:val="22"/>
      <w:szCs w:val="22"/>
    </w:rPr>
  </w:style>
  <w:style w:type="paragraph" w:styleId="Loendilik">
    <w:name w:val="List Paragraph"/>
    <w:aliases w:val="Mummuga loetelu,Loendi l›ik"/>
    <w:basedOn w:val="Normaallaad"/>
    <w:link w:val="LoendilikMrk"/>
    <w:uiPriority w:val="34"/>
    <w:qFormat/>
    <w:rsid w:val="00E95E4A"/>
    <w:pPr>
      <w:ind w:left="708"/>
    </w:pPr>
  </w:style>
  <w:style w:type="table" w:styleId="Kontuurtabel">
    <w:name w:val="Table Grid"/>
    <w:basedOn w:val="Normaaltabel"/>
    <w:uiPriority w:val="5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semiHidden/>
    <w:unhideWhenUsed/>
    <w:rsid w:val="00387D3E"/>
    <w:rPr>
      <w:sz w:val="20"/>
      <w:szCs w:val="20"/>
    </w:rPr>
  </w:style>
  <w:style w:type="character" w:customStyle="1" w:styleId="AllmrkusetekstMrk">
    <w:name w:val="Allmärkuse tekst Märk"/>
    <w:basedOn w:val="Liguvaikefont"/>
    <w:link w:val="Allmrkusetekst"/>
    <w:semiHidden/>
    <w:rsid w:val="00387D3E"/>
    <w:rPr>
      <w:rFonts w:ascii="Times New Roman" w:eastAsia="Times New Roman" w:hAnsi="Times New Roman"/>
    </w:rPr>
  </w:style>
  <w:style w:type="character" w:styleId="Allmrkuseviide">
    <w:name w:val="footnote reference"/>
    <w:basedOn w:val="Liguvaikefont"/>
    <w:semiHidden/>
    <w:unhideWhenUsed/>
    <w:rsid w:val="00387D3E"/>
    <w:rPr>
      <w:vertAlign w:val="superscript"/>
    </w:rPr>
  </w:style>
  <w:style w:type="character" w:styleId="Kommentaariviide">
    <w:name w:val="annotation reference"/>
    <w:basedOn w:val="Liguvaikefont"/>
    <w:uiPriority w:val="99"/>
    <w:unhideWhenUsed/>
    <w:rsid w:val="003E088E"/>
    <w:rPr>
      <w:sz w:val="16"/>
      <w:szCs w:val="16"/>
    </w:rPr>
  </w:style>
  <w:style w:type="paragraph" w:styleId="Kommentaaritekst">
    <w:name w:val="annotation text"/>
    <w:basedOn w:val="Normaallaad"/>
    <w:link w:val="KommentaaritekstMrk"/>
    <w:uiPriority w:val="99"/>
    <w:unhideWhenUsed/>
    <w:rsid w:val="003E088E"/>
    <w:rPr>
      <w:sz w:val="20"/>
      <w:szCs w:val="20"/>
    </w:rPr>
  </w:style>
  <w:style w:type="character" w:customStyle="1" w:styleId="KommentaaritekstMrk">
    <w:name w:val="Kommentaari tekst Märk"/>
    <w:basedOn w:val="Liguvaikefont"/>
    <w:link w:val="Kommentaaritekst"/>
    <w:uiPriority w:val="99"/>
    <w:rsid w:val="003E088E"/>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3E088E"/>
    <w:rPr>
      <w:b/>
      <w:bCs/>
    </w:rPr>
  </w:style>
  <w:style w:type="character" w:customStyle="1" w:styleId="KommentaariteemaMrk">
    <w:name w:val="Kommentaari teema Märk"/>
    <w:basedOn w:val="KommentaaritekstMrk"/>
    <w:link w:val="Kommentaariteema"/>
    <w:uiPriority w:val="99"/>
    <w:semiHidden/>
    <w:rsid w:val="003E088E"/>
    <w:rPr>
      <w:rFonts w:ascii="Times New Roman" w:eastAsia="Times New Roman" w:hAnsi="Times New Roman"/>
      <w:b/>
      <w:bCs/>
    </w:rPr>
  </w:style>
  <w:style w:type="paragraph" w:styleId="Jutumullitekst">
    <w:name w:val="Balloon Text"/>
    <w:basedOn w:val="Normaallaad"/>
    <w:link w:val="JutumullitekstMrk"/>
    <w:uiPriority w:val="99"/>
    <w:semiHidden/>
    <w:unhideWhenUsed/>
    <w:rsid w:val="003E088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E088E"/>
    <w:rPr>
      <w:rFonts w:ascii="Segoe UI" w:eastAsia="Times New Roman" w:hAnsi="Segoe UI" w:cs="Segoe UI"/>
      <w:sz w:val="18"/>
      <w:szCs w:val="18"/>
    </w:rPr>
  </w:style>
  <w:style w:type="paragraph" w:styleId="Pis">
    <w:name w:val="header"/>
    <w:basedOn w:val="Normaallaad"/>
    <w:link w:val="PisMrk"/>
    <w:uiPriority w:val="99"/>
    <w:unhideWhenUsed/>
    <w:rsid w:val="00292FAA"/>
    <w:pPr>
      <w:tabs>
        <w:tab w:val="center" w:pos="4536"/>
        <w:tab w:val="right" w:pos="9072"/>
      </w:tabs>
    </w:pPr>
  </w:style>
  <w:style w:type="character" w:customStyle="1" w:styleId="PisMrk">
    <w:name w:val="Päis Märk"/>
    <w:basedOn w:val="Liguvaikefont"/>
    <w:link w:val="Pis"/>
    <w:uiPriority w:val="99"/>
    <w:rsid w:val="00292FAA"/>
    <w:rPr>
      <w:rFonts w:ascii="Times New Roman" w:eastAsia="Times New Roman" w:hAnsi="Times New Roman"/>
      <w:sz w:val="24"/>
      <w:szCs w:val="24"/>
    </w:rPr>
  </w:style>
  <w:style w:type="paragraph" w:styleId="Jalus">
    <w:name w:val="footer"/>
    <w:basedOn w:val="Normaallaad"/>
    <w:link w:val="JalusMrk"/>
    <w:uiPriority w:val="99"/>
    <w:unhideWhenUsed/>
    <w:rsid w:val="00292FAA"/>
    <w:pPr>
      <w:tabs>
        <w:tab w:val="center" w:pos="4536"/>
        <w:tab w:val="right" w:pos="9072"/>
      </w:tabs>
    </w:pPr>
  </w:style>
  <w:style w:type="character" w:customStyle="1" w:styleId="JalusMrk">
    <w:name w:val="Jalus Märk"/>
    <w:basedOn w:val="Liguvaikefont"/>
    <w:link w:val="Jalus"/>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oendilikMrk">
    <w:name w:val="Loendi lõik Märk"/>
    <w:aliases w:val="Mummuga loetelu Märk,Loendi l›ik Märk"/>
    <w:basedOn w:val="Liguvaikefont"/>
    <w:link w:val="Loendilik"/>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 w:type="paragraph" w:styleId="Redaktsioon">
    <w:name w:val="Revision"/>
    <w:hidden/>
    <w:uiPriority w:val="99"/>
    <w:semiHidden/>
    <w:rsid w:val="008A4076"/>
    <w:rPr>
      <w:rFonts w:ascii="Times New Roman" w:eastAsia="Times New Roman" w:hAnsi="Times New Roman"/>
      <w:sz w:val="24"/>
      <w:szCs w:val="24"/>
    </w:rPr>
  </w:style>
  <w:style w:type="character" w:styleId="Hperlink">
    <w:name w:val="Hyperlink"/>
    <w:basedOn w:val="Liguvaikefont"/>
    <w:uiPriority w:val="99"/>
    <w:unhideWhenUsed/>
    <w:rsid w:val="00127D73"/>
    <w:rPr>
      <w:color w:val="0000FF" w:themeColor="hyperlink"/>
      <w:u w:val="single"/>
    </w:rPr>
  </w:style>
  <w:style w:type="character" w:styleId="Lahendamatamainimine">
    <w:name w:val="Unresolved Mention"/>
    <w:basedOn w:val="Liguvaikefont"/>
    <w:uiPriority w:val="99"/>
    <w:semiHidden/>
    <w:unhideWhenUsed/>
    <w:rsid w:val="0012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stkostja.kohus.ee/laps/elu-eestkostja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mapere.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E1E580E45C4AAE7252FD9CB6B14E" ma:contentTypeVersion="12" ma:contentTypeDescription="Create a new document." ma:contentTypeScope="" ma:versionID="1cbe49dc8f602b3c09e3f712bd10ba24">
  <xsd:schema xmlns:xsd="http://www.w3.org/2001/XMLSchema" xmlns:xs="http://www.w3.org/2001/XMLSchema" xmlns:p="http://schemas.microsoft.com/office/2006/metadata/properties" xmlns:ns3="ae352019-61f0-483b-a902-4489550105e6" targetNamespace="http://schemas.microsoft.com/office/2006/metadata/properties" ma:root="true" ma:fieldsID="10f2bf9dd7ade5450e1dd76e708fc2a0" ns3:_="">
    <xsd:import namespace="ae352019-61f0-483b-a902-448955010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2019-61f0-483b-a902-448955010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3611-EEE9-490E-89C8-65C8A3FA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2019-61f0-483b-a902-44895501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559EC-DA81-4A7C-A701-9071EA015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C89B2-C5A3-4D3F-96EF-2E425B92C056}">
  <ds:schemaRefs>
    <ds:schemaRef ds:uri="http://schemas.microsoft.com/sharepoint/v3/contenttype/forms"/>
  </ds:schemaRefs>
</ds:datastoreItem>
</file>

<file path=customXml/itemProps4.xml><?xml version="1.0" encoding="utf-8"?>
<ds:datastoreItem xmlns:ds="http://schemas.openxmlformats.org/officeDocument/2006/customXml" ds:itemID="{BFB973A2-6CF9-4B37-93DA-803DD540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7556</TotalTime>
  <Pages>4</Pages>
  <Words>1388</Words>
  <Characters>8056</Characters>
  <Application>Microsoft Office Word</Application>
  <DocSecurity>0</DocSecurity>
  <Lines>67</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Liis Saarna</cp:lastModifiedBy>
  <cp:revision>58</cp:revision>
  <dcterms:created xsi:type="dcterms:W3CDTF">2023-11-03T12:37:00Z</dcterms:created>
  <dcterms:modified xsi:type="dcterms:W3CDTF">2023-11-08T19:39:00Z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0x0101004EBAE1E580E45C4AAE7252FD9CB6B14E</vt:lpwstr>
  </property>
</Properties>
</file>